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2" w:rsidRDefault="00AD2C22" w:rsidP="0038261E">
      <w:pPr>
        <w:pStyle w:val="NoSpacing"/>
        <w:ind w:firstLine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 w:rsidRPr="001A5E4A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Pr="001A5E4A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38261E" w:rsidRPr="001A5E4A" w:rsidRDefault="0038261E" w:rsidP="0038261E">
      <w:pPr>
        <w:pStyle w:val="NoSpacing"/>
        <w:ind w:firstLine="720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ab/>
      </w:r>
      <w:r>
        <w:rPr>
          <w:rFonts w:ascii="Arial" w:hAnsi="Arial" w:cs="Arial"/>
          <w:b/>
          <w:bCs/>
          <w:sz w:val="36"/>
          <w:szCs w:val="36"/>
          <w:lang w:val="ro-RO"/>
        </w:rPr>
        <w:tab/>
      </w:r>
      <w:r>
        <w:rPr>
          <w:rFonts w:ascii="Arial" w:hAnsi="Arial" w:cs="Arial"/>
          <w:b/>
          <w:bCs/>
          <w:sz w:val="36"/>
          <w:szCs w:val="36"/>
          <w:lang w:val="ro-RO"/>
        </w:rPr>
        <w:tab/>
        <w:t xml:space="preserve">Nr. </w:t>
      </w:r>
      <w:r w:rsidR="006F0C8B">
        <w:rPr>
          <w:rFonts w:ascii="Arial" w:hAnsi="Arial" w:cs="Arial"/>
          <w:b/>
          <w:bCs/>
          <w:sz w:val="36"/>
          <w:szCs w:val="36"/>
          <w:lang w:val="ro-RO"/>
        </w:rPr>
        <w:t>94</w:t>
      </w:r>
      <w:r>
        <w:rPr>
          <w:rFonts w:ascii="Arial" w:hAnsi="Arial" w:cs="Arial"/>
          <w:b/>
          <w:bCs/>
          <w:sz w:val="36"/>
          <w:szCs w:val="36"/>
          <w:lang w:val="ro-RO"/>
        </w:rPr>
        <w:t xml:space="preserve"> / 28.02.2013</w:t>
      </w:r>
    </w:p>
    <w:p w:rsidR="00AD2C22" w:rsidRPr="001A5E4A" w:rsidRDefault="00AD2C22" w:rsidP="00104EE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2C22" w:rsidRPr="001A5E4A" w:rsidRDefault="00AD2C22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D2C22" w:rsidRPr="001A5E4A" w:rsidRDefault="00AD2C22" w:rsidP="00813A19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A5E4A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CE1EB0" w:rsidRPr="007A0D44" w:rsidRDefault="00CE1EB0" w:rsidP="00CE1EB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Legii nr. 1/2011, Legea Educaţiei Naţionale, Art. 213,alin (1)si Art. 214,alin (4);</w:t>
      </w:r>
    </w:p>
    <w:p w:rsidR="00CE1EB0" w:rsidRPr="007A0D44" w:rsidRDefault="00CE1EB0" w:rsidP="00CE1EB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</w:p>
    <w:p w:rsidR="00CE1EB0" w:rsidRPr="007A0D44" w:rsidRDefault="00CE1EB0" w:rsidP="00CE1EB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>
        <w:rPr>
          <w:rFonts w:ascii="Arial" w:hAnsi="Arial" w:cs="Arial"/>
          <w:sz w:val="24"/>
          <w:szCs w:val="24"/>
          <w:lang w:val="ro-RO"/>
        </w:rPr>
        <w:t>din Cluj-Napoca, Art. 25 alin (2) si (5</w:t>
      </w:r>
      <w:r w:rsidRPr="007A0D44">
        <w:rPr>
          <w:rFonts w:ascii="Arial" w:hAnsi="Arial" w:cs="Arial"/>
          <w:sz w:val="24"/>
          <w:szCs w:val="24"/>
          <w:lang w:val="ro-RO"/>
        </w:rPr>
        <w:t>), Art. 27</w:t>
      </w:r>
      <w:r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7A0D44">
        <w:rPr>
          <w:rFonts w:ascii="Arial" w:hAnsi="Arial" w:cs="Arial"/>
          <w:sz w:val="24"/>
          <w:szCs w:val="24"/>
          <w:lang w:val="ro-RO"/>
        </w:rPr>
        <w:t>, Art. 30, Art.54;</w:t>
      </w:r>
    </w:p>
    <w:p w:rsidR="00CE1EB0" w:rsidRPr="007A0D44" w:rsidRDefault="00CE1EB0" w:rsidP="00CE1EB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1A5E4A" w:rsidRDefault="00AD2C22" w:rsidP="000F2BE7">
      <w:pPr>
        <w:pStyle w:val="NoSpacing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1A5E4A">
        <w:rPr>
          <w:rFonts w:ascii="Arial" w:hAnsi="Arial" w:cs="Arial"/>
          <w:sz w:val="24"/>
          <w:szCs w:val="24"/>
          <w:lang w:val="ro-RO"/>
        </w:rPr>
        <w:t xml:space="preserve">Propunerii </w:t>
      </w:r>
      <w:r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Decanului </w:t>
      </w:r>
      <w:r w:rsidR="00CF3AB8" w:rsidRPr="001A5E4A">
        <w:rPr>
          <w:rFonts w:ascii="Arial" w:hAnsi="Arial" w:cs="Arial"/>
          <w:i/>
          <w:iCs/>
          <w:sz w:val="24"/>
          <w:szCs w:val="24"/>
          <w:lang w:val="ro-RO"/>
        </w:rPr>
        <w:t>F</w:t>
      </w:r>
      <w:r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CF3AB8" w:rsidRPr="001A5E4A">
        <w:rPr>
          <w:rFonts w:ascii="Arial" w:hAnsi="Arial" w:cs="Arial"/>
          <w:i/>
          <w:iCs/>
          <w:sz w:val="24"/>
          <w:szCs w:val="24"/>
          <w:lang w:val="ro-RO"/>
        </w:rPr>
        <w:t>de Construcţ</w:t>
      </w:r>
      <w:r w:rsidR="00027366" w:rsidRPr="001A5E4A">
        <w:rPr>
          <w:rFonts w:ascii="Arial" w:hAnsi="Arial" w:cs="Arial"/>
          <w:i/>
          <w:iCs/>
          <w:sz w:val="24"/>
          <w:szCs w:val="24"/>
          <w:lang w:val="ro-RO"/>
        </w:rPr>
        <w:t>ii de Maş</w:t>
      </w:r>
      <w:r w:rsidR="00CF3AB8" w:rsidRPr="001A5E4A">
        <w:rPr>
          <w:rFonts w:ascii="Arial" w:hAnsi="Arial" w:cs="Arial"/>
          <w:i/>
          <w:iCs/>
          <w:sz w:val="24"/>
          <w:szCs w:val="24"/>
          <w:lang w:val="ro-RO"/>
        </w:rPr>
        <w:t>ini</w:t>
      </w:r>
      <w:r w:rsidR="00BC768C">
        <w:rPr>
          <w:rFonts w:ascii="Arial" w:hAnsi="Arial" w:cs="Arial"/>
          <w:i/>
          <w:iCs/>
          <w:sz w:val="24"/>
          <w:szCs w:val="24"/>
          <w:lang w:val="ro-RO"/>
        </w:rPr>
        <w:t>, Pr</w:t>
      </w:r>
      <w:r w:rsidR="0005653C" w:rsidRPr="001A5E4A">
        <w:rPr>
          <w:rFonts w:ascii="Arial" w:hAnsi="Arial" w:cs="Arial"/>
          <w:i/>
          <w:iCs/>
          <w:sz w:val="24"/>
          <w:szCs w:val="24"/>
          <w:lang w:val="ro-RO"/>
        </w:rPr>
        <w:t>of. Dr. Ing. Daniela Popescu avizată de Consiliul F</w:t>
      </w:r>
      <w:r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05653C"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de Construcţii de Maşini </w:t>
      </w:r>
      <w:r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şi de Rectorul Universităţii, </w:t>
      </w:r>
      <w:r w:rsidR="0005653C" w:rsidRPr="001A5E4A">
        <w:rPr>
          <w:rFonts w:ascii="Arial" w:hAnsi="Arial" w:cs="Arial"/>
          <w:i/>
          <w:iCs/>
          <w:sz w:val="24"/>
          <w:szCs w:val="24"/>
          <w:lang w:val="ro-RO"/>
        </w:rPr>
        <w:t xml:space="preserve">Prof. Dr. Ing. Aurel Vlaicu, </w:t>
      </w:r>
      <w:r w:rsidRPr="001A5E4A">
        <w:rPr>
          <w:rFonts w:ascii="Arial" w:hAnsi="Arial" w:cs="Arial"/>
          <w:sz w:val="24"/>
          <w:szCs w:val="24"/>
          <w:lang w:val="ro-RO"/>
        </w:rPr>
        <w:t xml:space="preserve">înaintată Senatului universitar prin adresa </w:t>
      </w:r>
      <w:r w:rsidRPr="00BC768C">
        <w:rPr>
          <w:rFonts w:ascii="Arial" w:hAnsi="Arial" w:cs="Arial"/>
          <w:color w:val="000000" w:themeColor="text1"/>
          <w:sz w:val="24"/>
          <w:szCs w:val="24"/>
          <w:lang w:val="ro-RO"/>
        </w:rPr>
        <w:t>nr.</w:t>
      </w:r>
      <w:r w:rsidR="00D24A3B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D24A3B" w:rsidRPr="00D24A3B">
        <w:rPr>
          <w:rFonts w:ascii="Arial" w:hAnsi="Arial" w:cs="Arial"/>
          <w:sz w:val="24"/>
          <w:szCs w:val="24"/>
          <w:lang w:val="ro-RO"/>
        </w:rPr>
        <w:t>46</w:t>
      </w:r>
      <w:r w:rsidRPr="00D24A3B">
        <w:rPr>
          <w:rFonts w:ascii="Arial" w:hAnsi="Arial" w:cs="Arial"/>
          <w:sz w:val="24"/>
          <w:szCs w:val="24"/>
          <w:lang w:val="ro-RO"/>
        </w:rPr>
        <w:t>/</w:t>
      </w:r>
      <w:r w:rsidR="00027366" w:rsidRPr="00D24A3B">
        <w:rPr>
          <w:rFonts w:ascii="Arial" w:hAnsi="Arial" w:cs="Arial"/>
          <w:sz w:val="24"/>
          <w:szCs w:val="24"/>
          <w:lang w:val="ro-RO"/>
        </w:rPr>
        <w:t>2</w:t>
      </w:r>
      <w:r w:rsidR="00D24A3B" w:rsidRPr="00D24A3B">
        <w:rPr>
          <w:rFonts w:ascii="Arial" w:hAnsi="Arial" w:cs="Arial"/>
          <w:sz w:val="24"/>
          <w:szCs w:val="24"/>
          <w:lang w:val="ro-RO"/>
        </w:rPr>
        <w:t>2</w:t>
      </w:r>
      <w:r w:rsidR="00027366" w:rsidRPr="00D24A3B">
        <w:rPr>
          <w:rFonts w:ascii="Arial" w:hAnsi="Arial" w:cs="Arial"/>
          <w:sz w:val="24"/>
          <w:szCs w:val="24"/>
          <w:lang w:val="ro-RO"/>
        </w:rPr>
        <w:t>.02.2013</w:t>
      </w:r>
      <w:r w:rsidRPr="00D24A3B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AD2C22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A5E4A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BC768C" w:rsidRPr="001A5E4A" w:rsidRDefault="00BC768C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60191" w:rsidRPr="00357B84" w:rsidRDefault="0005653C" w:rsidP="00BC768C">
      <w:pPr>
        <w:pStyle w:val="NoSpacing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A5E4A">
        <w:rPr>
          <w:rFonts w:ascii="Arial" w:hAnsi="Arial" w:cs="Arial"/>
          <w:b/>
          <w:bCs/>
          <w:sz w:val="24"/>
          <w:szCs w:val="24"/>
          <w:lang w:val="ro-RO"/>
        </w:rPr>
        <w:t>Apreciind activitatea D</w:t>
      </w:r>
      <w:r w:rsidR="00CF3AB8" w:rsidRPr="001A5E4A">
        <w:rPr>
          <w:rFonts w:ascii="Arial" w:hAnsi="Arial" w:cs="Arial"/>
          <w:b/>
          <w:bCs/>
          <w:sz w:val="24"/>
          <w:szCs w:val="24"/>
          <w:lang w:val="ro-RO"/>
        </w:rPr>
        <w:t>omn</w:t>
      </w:r>
      <w:r w:rsidR="008F14F0" w:rsidRPr="001A5E4A">
        <w:rPr>
          <w:rFonts w:ascii="Arial" w:hAnsi="Arial" w:cs="Arial"/>
          <w:b/>
          <w:bCs/>
          <w:sz w:val="24"/>
          <w:szCs w:val="24"/>
          <w:lang w:val="ro-RO"/>
        </w:rPr>
        <w:t>iei sale in cola</w:t>
      </w:r>
      <w:r w:rsidRPr="001A5E4A">
        <w:rPr>
          <w:rFonts w:ascii="Arial" w:hAnsi="Arial" w:cs="Arial"/>
          <w:b/>
          <w:bCs/>
          <w:sz w:val="24"/>
          <w:szCs w:val="24"/>
          <w:lang w:val="ro-RO"/>
        </w:rPr>
        <w:t>borarea cu Universitatea Tehnică</w:t>
      </w:r>
      <w:r w:rsidR="008F14F0" w:rsidRPr="001A5E4A">
        <w:rPr>
          <w:rFonts w:ascii="Arial" w:hAnsi="Arial" w:cs="Arial"/>
          <w:b/>
          <w:bCs/>
          <w:sz w:val="24"/>
          <w:szCs w:val="24"/>
          <w:lang w:val="ro-RO"/>
        </w:rPr>
        <w:t xml:space="preserve"> din </w:t>
      </w:r>
      <w:r w:rsidR="008F14F0" w:rsidRPr="00357B84">
        <w:rPr>
          <w:rFonts w:ascii="Arial" w:hAnsi="Arial" w:cs="Arial"/>
          <w:b/>
          <w:bCs/>
          <w:sz w:val="24"/>
          <w:szCs w:val="24"/>
          <w:lang w:val="ro-RO"/>
        </w:rPr>
        <w:t>Cluj</w:t>
      </w:r>
      <w:r w:rsidR="00357B84" w:rsidRPr="00357B84">
        <w:rPr>
          <w:rFonts w:ascii="Arial" w:hAnsi="Arial" w:cs="Arial"/>
          <w:b/>
          <w:bCs/>
          <w:sz w:val="24"/>
          <w:szCs w:val="24"/>
          <w:lang w:val="ro-RO"/>
        </w:rPr>
        <w:t>-</w:t>
      </w:r>
      <w:r w:rsidR="008F14F0" w:rsidRPr="00357B84">
        <w:rPr>
          <w:rFonts w:ascii="Arial" w:hAnsi="Arial" w:cs="Arial"/>
          <w:b/>
          <w:bCs/>
          <w:sz w:val="24"/>
          <w:szCs w:val="24"/>
          <w:lang w:val="ro-RO"/>
        </w:rPr>
        <w:t>Napoca prin:</w:t>
      </w:r>
      <w:r w:rsidR="006E01C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62FF5" w:rsidRPr="00357B84" w:rsidRDefault="00EB6AC9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bCs/>
          <w:sz w:val="24"/>
          <w:szCs w:val="24"/>
          <w:lang w:val="ro-RO"/>
        </w:rPr>
        <w:t>-Supervizarea unor studenţi</w:t>
      </w:r>
      <w:r w:rsidRPr="00357B84">
        <w:rPr>
          <w:rFonts w:ascii="Arial" w:hAnsi="Arial" w:cs="Arial"/>
          <w:sz w:val="24"/>
          <w:szCs w:val="24"/>
          <w:lang w:val="ro-RO"/>
        </w:rPr>
        <w:t xml:space="preserve"> români sprijiniţi de DAAD în finalizarea lucrărilor de disertaţie în cadrul platformei “Grid Engineering for Manufacturing” şi al laboratoarelor “Digital Engineering” ;</w:t>
      </w:r>
    </w:p>
    <w:p w:rsidR="00EB6AC9" w:rsidRPr="00357B84" w:rsidRDefault="00D62FF5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</w:t>
      </w:r>
      <w:r w:rsidR="00EB6AC9" w:rsidRPr="00357B84">
        <w:rPr>
          <w:rFonts w:ascii="Arial" w:hAnsi="Arial" w:cs="Arial"/>
          <w:sz w:val="24"/>
          <w:szCs w:val="24"/>
          <w:lang w:val="ro-RO"/>
        </w:rPr>
        <w:t xml:space="preserve">Supervizarea activităţii de cercetare a unor studenţi doctoranzi de la </w:t>
      </w:r>
      <w:r w:rsidR="00357B84" w:rsidRPr="00357B84">
        <w:rPr>
          <w:rFonts w:ascii="Arial" w:hAnsi="Arial" w:cs="Arial"/>
          <w:sz w:val="24"/>
          <w:szCs w:val="24"/>
          <w:lang w:val="ro-RO"/>
        </w:rPr>
        <w:t>U</w:t>
      </w:r>
      <w:r w:rsidR="00EB6AC9" w:rsidRPr="00357B84">
        <w:rPr>
          <w:rFonts w:ascii="Arial" w:hAnsi="Arial" w:cs="Arial"/>
          <w:sz w:val="24"/>
          <w:szCs w:val="24"/>
          <w:lang w:val="ro-RO"/>
        </w:rPr>
        <w:t xml:space="preserve">niversitatea Tehnică din Cluj-Napoca în perioada lor de mobilitate </w:t>
      </w:r>
      <w:r w:rsidR="00357B84" w:rsidRPr="00357B84">
        <w:rPr>
          <w:rFonts w:ascii="Arial" w:hAnsi="Arial" w:cs="Arial"/>
          <w:sz w:val="24"/>
          <w:szCs w:val="24"/>
          <w:lang w:val="ro-RO"/>
        </w:rPr>
        <w:t>international,</w:t>
      </w:r>
      <w:r w:rsidR="00EB6AC9" w:rsidRPr="00357B84">
        <w:rPr>
          <w:rFonts w:ascii="Arial" w:hAnsi="Arial" w:cs="Arial"/>
          <w:sz w:val="24"/>
          <w:szCs w:val="24"/>
          <w:lang w:val="ro-RO"/>
        </w:rPr>
        <w:t xml:space="preserve"> rezultatele obţinute fiind diseminate şi publicate în cadrul unor conferinţe interna</w:t>
      </w:r>
      <w:r w:rsidR="00357B84" w:rsidRPr="00357B84">
        <w:rPr>
          <w:rFonts w:ascii="Arial" w:hAnsi="Arial" w:cs="Arial"/>
          <w:sz w:val="24"/>
          <w:szCs w:val="24"/>
          <w:lang w:val="ro-RO"/>
        </w:rPr>
        <w:t>ţ</w:t>
      </w:r>
      <w:r w:rsidR="00EB6AC9" w:rsidRPr="00357B84">
        <w:rPr>
          <w:rFonts w:ascii="Arial" w:hAnsi="Arial" w:cs="Arial"/>
          <w:sz w:val="24"/>
          <w:szCs w:val="24"/>
          <w:lang w:val="ro-RO"/>
        </w:rPr>
        <w:t>ionale;</w:t>
      </w:r>
    </w:p>
    <w:p w:rsidR="00BC768C" w:rsidRDefault="00BC768C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C768C" w:rsidRDefault="00BC768C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07651" w:rsidRDefault="00207651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07651" w:rsidRDefault="00207651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C768C" w:rsidRDefault="00D62FF5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-S</w:t>
      </w:r>
      <w:r w:rsidR="00EB6AC9" w:rsidRPr="00357B84">
        <w:rPr>
          <w:rFonts w:ascii="Arial" w:hAnsi="Arial" w:cs="Arial"/>
          <w:sz w:val="24"/>
          <w:szCs w:val="24"/>
          <w:lang w:val="ro-RO"/>
        </w:rPr>
        <w:t>usţinerea unor prelegeri în cadrul proiectelor de burse doctorale şi postdoctorale POSDRU ale UTC-N privind cercetările departamentului “Digital Factory” din Stuttgart şi ale “Grid Engineering for Manu</w:t>
      </w:r>
      <w:r w:rsidR="00D24A3B" w:rsidRPr="00357B84">
        <w:rPr>
          <w:rFonts w:ascii="Arial" w:hAnsi="Arial" w:cs="Arial"/>
          <w:sz w:val="24"/>
          <w:szCs w:val="24"/>
          <w:lang w:val="ro-RO"/>
        </w:rPr>
        <w:t>facturing Laboratory – GEMLab”;</w:t>
      </w:r>
    </w:p>
    <w:p w:rsidR="00EB6AC9" w:rsidRPr="00357B84" w:rsidRDefault="00EB6AC9" w:rsidP="00BC76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</w:t>
      </w:r>
      <w:r w:rsidR="00D62FF5" w:rsidRPr="00357B84">
        <w:rPr>
          <w:rFonts w:ascii="Arial" w:hAnsi="Arial" w:cs="Arial"/>
          <w:sz w:val="24"/>
          <w:szCs w:val="24"/>
          <w:lang w:val="ro-RO"/>
        </w:rPr>
        <w:t>C</w:t>
      </w:r>
      <w:r w:rsidRPr="00357B84">
        <w:rPr>
          <w:rFonts w:ascii="Arial" w:hAnsi="Arial" w:cs="Arial"/>
          <w:sz w:val="24"/>
          <w:szCs w:val="24"/>
          <w:lang w:val="ro-RO"/>
        </w:rPr>
        <w:t>rearea unui puternic consorţiu European în special prin  proiectul “Virtual Factory Framework” – VFF (2010-2013), finanţat de Comunitatea Europeană prin iniţiativa  “Nano-Micro-New Production”, un proiect cu 35 de parteneri în cadrul căruia competenţele Fraunhofer au fost completate de cele ale UTC-N în domeniul modelării şi simulării procesului de turnare;</w:t>
      </w:r>
    </w:p>
    <w:p w:rsidR="00D62FF5" w:rsidRPr="00357B84" w:rsidRDefault="00D62FF5" w:rsidP="00BC76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-R</w:t>
      </w:r>
      <w:r w:rsidR="007942E4" w:rsidRPr="00357B84">
        <w:rPr>
          <w:rFonts w:ascii="Arial" w:hAnsi="Arial" w:cs="Arial"/>
          <w:sz w:val="24"/>
          <w:szCs w:val="24"/>
          <w:lang w:val="ro-RO"/>
        </w:rPr>
        <w:t>ealizarea unui program academic Erasmus cu Facultatea de Construcţii de Ma</w:t>
      </w:r>
      <w:r w:rsidRPr="00357B84">
        <w:rPr>
          <w:rFonts w:ascii="Arial" w:hAnsi="Arial" w:cs="Arial"/>
          <w:sz w:val="24"/>
          <w:szCs w:val="24"/>
          <w:lang w:val="ro-RO"/>
        </w:rPr>
        <w:t>ş</w:t>
      </w:r>
      <w:r w:rsidR="000F0D68" w:rsidRPr="00357B84">
        <w:rPr>
          <w:rFonts w:ascii="Arial" w:hAnsi="Arial" w:cs="Arial"/>
          <w:sz w:val="24"/>
          <w:szCs w:val="24"/>
          <w:lang w:val="ro-RO"/>
        </w:rPr>
        <w:t>ini</w:t>
      </w:r>
      <w:r w:rsidRPr="00357B84">
        <w:rPr>
          <w:rFonts w:ascii="Arial" w:hAnsi="Arial" w:cs="Arial"/>
          <w:sz w:val="24"/>
          <w:szCs w:val="24"/>
          <w:lang w:val="ro-RO"/>
        </w:rPr>
        <w:t>;</w:t>
      </w:r>
    </w:p>
    <w:p w:rsidR="00EB6AC9" w:rsidRPr="00357B84" w:rsidRDefault="00D62FF5" w:rsidP="00BC76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 xml:space="preserve">-Iniţierea </w:t>
      </w:r>
      <w:r w:rsidR="00EB6AC9" w:rsidRPr="00357B84">
        <w:rPr>
          <w:rFonts w:ascii="Arial" w:hAnsi="Arial" w:cs="Arial"/>
          <w:sz w:val="24"/>
          <w:szCs w:val="24"/>
          <w:lang w:val="ro-RO"/>
        </w:rPr>
        <w:t>unui nou tip de colaborare, numit generic Cooperation RO</w:t>
      </w:r>
      <w:r w:rsidRPr="00357B84">
        <w:rPr>
          <w:rFonts w:ascii="Arial" w:hAnsi="Arial" w:cs="Arial"/>
          <w:sz w:val="24"/>
          <w:szCs w:val="24"/>
          <w:lang w:val="ro-RO"/>
        </w:rPr>
        <w:t>-GE 2.0, în cadru căruia</w:t>
      </w:r>
      <w:r w:rsidR="00EB6AC9" w:rsidRPr="00357B84">
        <w:rPr>
          <w:rFonts w:ascii="Arial" w:hAnsi="Arial" w:cs="Arial"/>
          <w:sz w:val="24"/>
          <w:szCs w:val="24"/>
          <w:lang w:val="ro-RO"/>
        </w:rPr>
        <w:t xml:space="preserve"> ambele organizaţii se vor poziţiona pe baze competitive, prin intermediul a trei componente:</w:t>
      </w:r>
      <w:r w:rsidRPr="00357B84">
        <w:rPr>
          <w:rFonts w:ascii="Arial" w:hAnsi="Arial" w:cs="Arial"/>
          <w:sz w:val="24"/>
          <w:szCs w:val="24"/>
          <w:lang w:val="ro-RO"/>
        </w:rPr>
        <w:t xml:space="preserve"> </w:t>
      </w:r>
      <w:r w:rsidR="00EB6AC9" w:rsidRPr="00357B84">
        <w:rPr>
          <w:rFonts w:ascii="Arial" w:hAnsi="Arial" w:cs="Arial"/>
          <w:sz w:val="24"/>
          <w:szCs w:val="24"/>
          <w:lang w:val="ro-RO"/>
        </w:rPr>
        <w:t>Crearea unei reţele româno-germane “Digital Engineering” (Fabricaţie digitală)</w:t>
      </w:r>
      <w:r w:rsidRPr="00357B84">
        <w:rPr>
          <w:rFonts w:ascii="Arial" w:hAnsi="Arial" w:cs="Arial"/>
          <w:sz w:val="24"/>
          <w:szCs w:val="24"/>
          <w:lang w:val="ro-RO"/>
        </w:rPr>
        <w:t>;</w:t>
      </w:r>
      <w:r w:rsidR="00357B84" w:rsidRPr="00357B84">
        <w:rPr>
          <w:rFonts w:ascii="Arial" w:hAnsi="Arial" w:cs="Arial"/>
          <w:sz w:val="24"/>
          <w:szCs w:val="24"/>
          <w:lang w:val="ro-RO"/>
        </w:rPr>
        <w:t xml:space="preserve"> </w:t>
      </w:r>
      <w:r w:rsidR="00EB6AC9" w:rsidRPr="00357B84">
        <w:rPr>
          <w:rFonts w:ascii="Arial" w:hAnsi="Arial" w:cs="Arial"/>
          <w:sz w:val="24"/>
          <w:szCs w:val="24"/>
          <w:lang w:val="ro-RO"/>
        </w:rPr>
        <w:t>Abordarea unor teme strategice comune “echipe de succes”</w:t>
      </w:r>
      <w:r w:rsidRPr="00357B84">
        <w:rPr>
          <w:rFonts w:ascii="Arial" w:hAnsi="Arial" w:cs="Arial"/>
          <w:sz w:val="24"/>
          <w:szCs w:val="24"/>
          <w:lang w:val="ro-RO"/>
        </w:rPr>
        <w:t>;</w:t>
      </w:r>
      <w:r w:rsidR="00EB6AC9" w:rsidRPr="00357B84">
        <w:rPr>
          <w:rFonts w:ascii="Arial" w:hAnsi="Arial" w:cs="Arial"/>
          <w:sz w:val="24"/>
          <w:szCs w:val="24"/>
          <w:lang w:val="ro-RO"/>
        </w:rPr>
        <w:t>Crearea unei culturi</w:t>
      </w:r>
      <w:r w:rsidRPr="00357B84">
        <w:rPr>
          <w:rFonts w:ascii="Arial" w:hAnsi="Arial" w:cs="Arial"/>
          <w:sz w:val="24"/>
          <w:szCs w:val="24"/>
          <w:lang w:val="ro-RO"/>
        </w:rPr>
        <w:t xml:space="preserve"> prin educaţie în acest domeniu;</w:t>
      </w:r>
    </w:p>
    <w:p w:rsidR="00D24A3B" w:rsidRPr="00357B84" w:rsidRDefault="00D62FF5" w:rsidP="00BC76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-Participare</w:t>
      </w:r>
      <w:r w:rsidR="00496C30" w:rsidRPr="00357B84">
        <w:rPr>
          <w:rFonts w:ascii="Arial" w:hAnsi="Arial" w:cs="Arial"/>
          <w:sz w:val="24"/>
          <w:szCs w:val="24"/>
          <w:lang w:val="ro-RO"/>
        </w:rPr>
        <w:t>a</w:t>
      </w:r>
      <w:r w:rsidRPr="00357B84">
        <w:rPr>
          <w:rFonts w:ascii="Arial" w:hAnsi="Arial" w:cs="Arial"/>
          <w:sz w:val="24"/>
          <w:szCs w:val="24"/>
          <w:lang w:val="ro-RO"/>
        </w:rPr>
        <w:t xml:space="preserve"> activă </w:t>
      </w:r>
      <w:r w:rsidR="00EB6AC9" w:rsidRPr="00357B84">
        <w:rPr>
          <w:rFonts w:ascii="Arial" w:hAnsi="Arial" w:cs="Arial"/>
          <w:sz w:val="24"/>
          <w:szCs w:val="24"/>
          <w:lang w:val="ro-RO"/>
        </w:rPr>
        <w:t>la conferinţele organizate în cad</w:t>
      </w:r>
      <w:r w:rsidRPr="00357B84">
        <w:rPr>
          <w:rFonts w:ascii="Arial" w:hAnsi="Arial" w:cs="Arial"/>
          <w:sz w:val="24"/>
          <w:szCs w:val="24"/>
          <w:lang w:val="ro-RO"/>
        </w:rPr>
        <w:t>rul UTC-N şi în calitate de mem</w:t>
      </w:r>
      <w:r w:rsidR="00EB6AC9" w:rsidRPr="00357B84">
        <w:rPr>
          <w:rFonts w:ascii="Arial" w:hAnsi="Arial" w:cs="Arial"/>
          <w:sz w:val="24"/>
          <w:szCs w:val="24"/>
          <w:lang w:val="ro-RO"/>
        </w:rPr>
        <w:t>bru al comitetelor ştiinţifice</w:t>
      </w:r>
      <w:r w:rsidR="00D24A3B" w:rsidRPr="00357B84">
        <w:rPr>
          <w:rFonts w:ascii="Arial" w:hAnsi="Arial" w:cs="Arial"/>
          <w:sz w:val="24"/>
          <w:szCs w:val="24"/>
          <w:lang w:val="ro-RO"/>
        </w:rPr>
        <w:t>;</w:t>
      </w:r>
    </w:p>
    <w:p w:rsidR="00D24A3B" w:rsidRPr="00357B84" w:rsidRDefault="00D24A3B" w:rsidP="00BC76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7B84">
        <w:rPr>
          <w:rFonts w:ascii="Arial" w:hAnsi="Arial" w:cs="Arial"/>
          <w:sz w:val="24"/>
          <w:szCs w:val="24"/>
          <w:lang w:val="ro-RO"/>
        </w:rPr>
        <w:t>-Activitatea de cercetare excepţională recunoscută pe plan international,</w:t>
      </w:r>
    </w:p>
    <w:p w:rsidR="00AD2C22" w:rsidRPr="00357B84" w:rsidRDefault="00AD2C22" w:rsidP="00BC768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2C22" w:rsidRPr="00357B84" w:rsidRDefault="00AD2C22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357B84">
        <w:rPr>
          <w:rFonts w:ascii="Arial" w:hAnsi="Arial" w:cs="Arial"/>
          <w:sz w:val="28"/>
          <w:szCs w:val="28"/>
          <w:lang w:val="ro-RO"/>
        </w:rPr>
        <w:t xml:space="preserve">Senatul universitar întrunit în şedinţa ordinară în data de </w:t>
      </w:r>
      <w:r w:rsidR="00CF3AB8" w:rsidRPr="00357B84">
        <w:rPr>
          <w:rFonts w:ascii="Arial" w:hAnsi="Arial" w:cs="Arial"/>
          <w:sz w:val="28"/>
          <w:szCs w:val="28"/>
          <w:lang w:val="ro-RO"/>
        </w:rPr>
        <w:t>28.02.2013</w:t>
      </w:r>
      <w:r w:rsidRPr="00357B84">
        <w:rPr>
          <w:rFonts w:ascii="Arial" w:hAnsi="Arial" w:cs="Arial"/>
          <w:sz w:val="28"/>
          <w:szCs w:val="28"/>
          <w:lang w:val="ro-RO"/>
        </w:rPr>
        <w:t>,</w:t>
      </w:r>
    </w:p>
    <w:p w:rsidR="00AD2C22" w:rsidRPr="001A5E4A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1A5E4A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1A5E4A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A5E4A" w:rsidRPr="001A5E4A" w:rsidTr="00496C30">
        <w:trPr>
          <w:trHeight w:val="112"/>
        </w:trPr>
        <w:tc>
          <w:tcPr>
            <w:tcW w:w="9108" w:type="dxa"/>
          </w:tcPr>
          <w:p w:rsidR="00BE6C59" w:rsidRDefault="00AD2C22" w:rsidP="00496C30">
            <w:pPr>
              <w:autoSpaceDE w:val="0"/>
              <w:autoSpaceDN w:val="0"/>
              <w:adjustRightInd w:val="0"/>
              <w:spacing w:after="0" w:line="240" w:lineRule="auto"/>
              <w:ind w:right="-738"/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</w:pPr>
            <w:r w:rsidRPr="001A5E4A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Art. unic. </w:t>
            </w:r>
            <w:r w:rsidRPr="001A5E4A"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 xml:space="preserve">Se acordă titlul onorific de </w:t>
            </w:r>
            <w:r w:rsidRPr="001A5E4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o-RO"/>
              </w:rPr>
              <w:t>“</w:t>
            </w:r>
            <w:r w:rsidR="008F14F0" w:rsidRPr="001A5E4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o-RO"/>
              </w:rPr>
              <w:t>Profesor onorific</w:t>
            </w:r>
            <w:r w:rsidRPr="001A5E4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o-RO"/>
              </w:rPr>
              <w:t>”</w:t>
            </w:r>
            <w:r w:rsidR="00BC768C"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 xml:space="preserve"> D</w:t>
            </w:r>
            <w:r w:rsidRPr="001A5E4A"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>o</w:t>
            </w:r>
            <w:r w:rsidR="009F45C3" w:rsidRPr="001A5E4A"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>amnei</w:t>
            </w:r>
          </w:p>
          <w:p w:rsidR="001A5E4A" w:rsidRPr="001A5E4A" w:rsidRDefault="00D62FF5" w:rsidP="00D6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>Dr.-Ing. Carmen Lucia CONSTAN</w:t>
            </w:r>
            <w:r w:rsidR="00BE6C59">
              <w:rPr>
                <w:rFonts w:ascii="Arial" w:hAnsi="Arial" w:cs="Arial"/>
                <w:i/>
                <w:iCs/>
                <w:sz w:val="28"/>
                <w:szCs w:val="28"/>
                <w:lang w:val="ro-RO"/>
              </w:rPr>
              <w:t>TINESCU, MBA de la Universitatea din Stuttgart, Germania</w:t>
            </w:r>
            <w:r w:rsidR="001A5E4A" w:rsidRPr="001A5E4A">
              <w:rPr>
                <w:rFonts w:ascii="Arial" w:hAnsi="Arial" w:cs="Arial"/>
                <w:bCs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D2C22" w:rsidRDefault="00AD2C22" w:rsidP="00813A19">
      <w:pPr>
        <w:pStyle w:val="NoSpacing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BC768C" w:rsidRDefault="00BC768C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1A5E4A" w:rsidRDefault="00AD2C22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1A5E4A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AD2C22" w:rsidRPr="001A5E4A" w:rsidRDefault="00AD2C22" w:rsidP="00C37542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1A5E4A">
        <w:rPr>
          <w:rFonts w:ascii="Arial" w:hAnsi="Arial" w:cs="Arial"/>
          <w:sz w:val="28"/>
          <w:szCs w:val="28"/>
          <w:lang w:val="ro-RO"/>
        </w:rPr>
        <w:tab/>
      </w:r>
      <w:r w:rsidRPr="001A5E4A">
        <w:rPr>
          <w:rFonts w:ascii="Arial" w:hAnsi="Arial" w:cs="Arial"/>
          <w:sz w:val="28"/>
          <w:szCs w:val="28"/>
          <w:lang w:val="ro-RO"/>
        </w:rPr>
        <w:tab/>
      </w:r>
      <w:r w:rsidRPr="001A5E4A">
        <w:rPr>
          <w:rFonts w:ascii="Arial" w:hAnsi="Arial" w:cs="Arial"/>
          <w:sz w:val="28"/>
          <w:szCs w:val="28"/>
          <w:lang w:val="ro-RO"/>
        </w:rPr>
        <w:tab/>
      </w:r>
      <w:r w:rsidRPr="001A5E4A">
        <w:rPr>
          <w:rFonts w:ascii="Arial" w:hAnsi="Arial" w:cs="Arial"/>
          <w:sz w:val="28"/>
          <w:szCs w:val="28"/>
          <w:lang w:val="ro-RO"/>
        </w:rPr>
        <w:tab/>
      </w:r>
      <w:r w:rsidRPr="001A5E4A">
        <w:rPr>
          <w:rFonts w:ascii="Arial" w:hAnsi="Arial" w:cs="Arial"/>
          <w:sz w:val="28"/>
          <w:szCs w:val="28"/>
          <w:lang w:val="ro-RO"/>
        </w:rPr>
        <w:tab/>
      </w:r>
      <w:r w:rsidRPr="001A5E4A">
        <w:rPr>
          <w:rFonts w:ascii="Arial" w:hAnsi="Arial" w:cs="Arial"/>
          <w:sz w:val="28"/>
          <w:szCs w:val="28"/>
          <w:lang w:val="ro-RO"/>
        </w:rPr>
        <w:tab/>
      </w:r>
      <w:r w:rsidR="0005653C" w:rsidRPr="001A5E4A">
        <w:rPr>
          <w:rFonts w:ascii="Arial" w:hAnsi="Arial" w:cs="Arial"/>
          <w:sz w:val="24"/>
          <w:szCs w:val="24"/>
          <w:lang w:val="ro-RO"/>
        </w:rPr>
        <w:t xml:space="preserve">     </w:t>
      </w:r>
      <w:r w:rsidR="00D365D2" w:rsidRPr="001A5E4A">
        <w:rPr>
          <w:rFonts w:ascii="Arial" w:hAnsi="Arial" w:cs="Arial"/>
          <w:sz w:val="24"/>
          <w:szCs w:val="24"/>
          <w:lang w:val="ro-RO"/>
        </w:rPr>
        <w:t xml:space="preserve"> </w:t>
      </w:r>
      <w:r w:rsidR="0005653C" w:rsidRPr="00BC768C">
        <w:rPr>
          <w:rFonts w:ascii="Arial" w:hAnsi="Arial" w:cs="Arial"/>
          <w:sz w:val="28"/>
          <w:szCs w:val="28"/>
          <w:lang w:val="ro-RO"/>
        </w:rPr>
        <w:t>Prof. dr. i</w:t>
      </w:r>
      <w:r w:rsidR="00027366" w:rsidRPr="00BC768C">
        <w:rPr>
          <w:rFonts w:ascii="Arial" w:hAnsi="Arial" w:cs="Arial"/>
          <w:sz w:val="28"/>
          <w:szCs w:val="28"/>
          <w:lang w:val="ro-RO"/>
        </w:rPr>
        <w:t>ng. Mihai ILIESCU</w:t>
      </w:r>
    </w:p>
    <w:sectPr w:rsidR="00AD2C22" w:rsidRPr="001A5E4A" w:rsidSect="006B63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68" w:rsidRDefault="009C6368" w:rsidP="004870E1">
      <w:pPr>
        <w:spacing w:after="0" w:line="240" w:lineRule="auto"/>
      </w:pPr>
      <w:r>
        <w:separator/>
      </w:r>
    </w:p>
  </w:endnote>
  <w:endnote w:type="continuationSeparator" w:id="0">
    <w:p w:rsidR="009C6368" w:rsidRDefault="009C6368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D377D7" w:rsidP="00D377D7">
    <w:pPr>
      <w:pStyle w:val="Footer"/>
      <w:jc w:val="center"/>
    </w:pPr>
    <w:r>
      <w:rPr>
        <w:noProof/>
        <w:lang w:val="en-US"/>
      </w:rPr>
      <w:drawing>
        <wp:inline distT="0" distB="0" distL="0" distR="0" wp14:anchorId="7A2F59A2" wp14:editId="058EA5CC">
          <wp:extent cx="5731510" cy="616003"/>
          <wp:effectExtent l="0" t="0" r="2540" b="0"/>
          <wp:docPr id="10" name="Picture 10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D7" w:rsidRDefault="00D377D7">
    <w:pPr>
      <w:pStyle w:val="Footer"/>
    </w:pPr>
    <w:r>
      <w:rPr>
        <w:noProof/>
        <w:lang w:val="en-US"/>
      </w:rPr>
      <w:drawing>
        <wp:inline distT="0" distB="0" distL="0" distR="0" wp14:anchorId="3E725C20" wp14:editId="4445064D">
          <wp:extent cx="5731510" cy="616003"/>
          <wp:effectExtent l="0" t="0" r="2540" b="0"/>
          <wp:docPr id="12" name="Picture 12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68" w:rsidRDefault="009C6368" w:rsidP="004870E1">
      <w:pPr>
        <w:spacing w:after="0" w:line="240" w:lineRule="auto"/>
      </w:pPr>
      <w:r>
        <w:separator/>
      </w:r>
    </w:p>
  </w:footnote>
  <w:footnote w:type="continuationSeparator" w:id="0">
    <w:p w:rsidR="009C6368" w:rsidRDefault="009C6368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Pr="00D377D7" w:rsidRDefault="00D377D7" w:rsidP="00BC768C">
    <w:pPr>
      <w:pStyle w:val="Header"/>
      <w:jc w:val="center"/>
    </w:pPr>
    <w:r w:rsidRPr="001A5E4A">
      <w:rPr>
        <w:rFonts w:ascii="Arial" w:hAnsi="Arial" w:cs="Arial"/>
        <w:noProof/>
        <w:lang w:val="en-US"/>
      </w:rPr>
      <w:drawing>
        <wp:inline distT="0" distB="0" distL="0" distR="0" wp14:anchorId="52ED7B56" wp14:editId="7BA16868">
          <wp:extent cx="5731510" cy="1169035"/>
          <wp:effectExtent l="0" t="0" r="2540" b="0"/>
          <wp:docPr id="9" name="Picture 9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68C" w:rsidRPr="001A5E4A">
      <w:rPr>
        <w:rFonts w:ascii="Arial" w:hAnsi="Arial" w:cs="Arial"/>
        <w:b/>
        <w:bCs/>
        <w:sz w:val="20"/>
        <w:szCs w:val="20"/>
        <w:lang w:val="ro-RO"/>
      </w:rPr>
      <w:t>SENATUL UNIVERSITAR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8C" w:rsidRPr="001A5E4A" w:rsidRDefault="00BC768C" w:rsidP="00BC768C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1A5E4A">
      <w:rPr>
        <w:rFonts w:ascii="Arial" w:hAnsi="Arial" w:cs="Arial"/>
        <w:noProof/>
        <w:lang w:val="en-US"/>
      </w:rPr>
      <w:drawing>
        <wp:inline distT="0" distB="0" distL="0" distR="0" wp14:anchorId="4C7B4605" wp14:editId="303A0F86">
          <wp:extent cx="5731510" cy="1169035"/>
          <wp:effectExtent l="0" t="0" r="2540" b="0"/>
          <wp:docPr id="11" name="Picture 1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E4A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D377D7" w:rsidRDefault="00D3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E9"/>
    <w:multiLevelType w:val="hybridMultilevel"/>
    <w:tmpl w:val="115EC8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6490"/>
    <w:multiLevelType w:val="hybridMultilevel"/>
    <w:tmpl w:val="3A86A502"/>
    <w:lvl w:ilvl="0" w:tplc="193C5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27366"/>
    <w:rsid w:val="00043255"/>
    <w:rsid w:val="000447DD"/>
    <w:rsid w:val="00044B34"/>
    <w:rsid w:val="0005653C"/>
    <w:rsid w:val="00064E2E"/>
    <w:rsid w:val="0006720A"/>
    <w:rsid w:val="000C23AB"/>
    <w:rsid w:val="000F0D68"/>
    <w:rsid w:val="000F19C1"/>
    <w:rsid w:val="000F2BE7"/>
    <w:rsid w:val="00104EE4"/>
    <w:rsid w:val="00105406"/>
    <w:rsid w:val="00106977"/>
    <w:rsid w:val="001074AE"/>
    <w:rsid w:val="0011258C"/>
    <w:rsid w:val="001236F8"/>
    <w:rsid w:val="00137DFB"/>
    <w:rsid w:val="00153AAD"/>
    <w:rsid w:val="001548F8"/>
    <w:rsid w:val="001564CE"/>
    <w:rsid w:val="0016268E"/>
    <w:rsid w:val="00176143"/>
    <w:rsid w:val="00194286"/>
    <w:rsid w:val="001A1B6D"/>
    <w:rsid w:val="001A5E4A"/>
    <w:rsid w:val="001B5052"/>
    <w:rsid w:val="001C59B7"/>
    <w:rsid w:val="001D0F4A"/>
    <w:rsid w:val="001E310B"/>
    <w:rsid w:val="001E6E69"/>
    <w:rsid w:val="001F25B1"/>
    <w:rsid w:val="001F42A1"/>
    <w:rsid w:val="001F6D5E"/>
    <w:rsid w:val="00207651"/>
    <w:rsid w:val="00217319"/>
    <w:rsid w:val="0023390C"/>
    <w:rsid w:val="0024145C"/>
    <w:rsid w:val="00244AF3"/>
    <w:rsid w:val="002564C5"/>
    <w:rsid w:val="00274A40"/>
    <w:rsid w:val="00283F08"/>
    <w:rsid w:val="002C26AD"/>
    <w:rsid w:val="002C2F78"/>
    <w:rsid w:val="002C5AA3"/>
    <w:rsid w:val="002D63DA"/>
    <w:rsid w:val="002E6C59"/>
    <w:rsid w:val="002F669A"/>
    <w:rsid w:val="00320828"/>
    <w:rsid w:val="003228B0"/>
    <w:rsid w:val="003260C3"/>
    <w:rsid w:val="0032672E"/>
    <w:rsid w:val="003426C5"/>
    <w:rsid w:val="0034635D"/>
    <w:rsid w:val="00357B84"/>
    <w:rsid w:val="00371180"/>
    <w:rsid w:val="0038261E"/>
    <w:rsid w:val="003842BD"/>
    <w:rsid w:val="00395338"/>
    <w:rsid w:val="003A6CEC"/>
    <w:rsid w:val="003D67DE"/>
    <w:rsid w:val="003E13C9"/>
    <w:rsid w:val="003F31DC"/>
    <w:rsid w:val="00461B22"/>
    <w:rsid w:val="00475718"/>
    <w:rsid w:val="00480E94"/>
    <w:rsid w:val="004821D5"/>
    <w:rsid w:val="0048254B"/>
    <w:rsid w:val="00484CA8"/>
    <w:rsid w:val="004870E1"/>
    <w:rsid w:val="00490AD9"/>
    <w:rsid w:val="00495539"/>
    <w:rsid w:val="00496C30"/>
    <w:rsid w:val="004B36C9"/>
    <w:rsid w:val="004F05A5"/>
    <w:rsid w:val="004F2B9D"/>
    <w:rsid w:val="004F3511"/>
    <w:rsid w:val="004F36CD"/>
    <w:rsid w:val="00530DC1"/>
    <w:rsid w:val="00540DA4"/>
    <w:rsid w:val="00546034"/>
    <w:rsid w:val="005623D1"/>
    <w:rsid w:val="0056578C"/>
    <w:rsid w:val="005665E2"/>
    <w:rsid w:val="00582F14"/>
    <w:rsid w:val="00592CE0"/>
    <w:rsid w:val="005973ED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5E1"/>
    <w:rsid w:val="0069084B"/>
    <w:rsid w:val="00695889"/>
    <w:rsid w:val="006B63EE"/>
    <w:rsid w:val="006C4702"/>
    <w:rsid w:val="006D2E1D"/>
    <w:rsid w:val="006E01CC"/>
    <w:rsid w:val="006E4302"/>
    <w:rsid w:val="006F0C8B"/>
    <w:rsid w:val="00701449"/>
    <w:rsid w:val="0070193B"/>
    <w:rsid w:val="007066D0"/>
    <w:rsid w:val="007401B0"/>
    <w:rsid w:val="0076790B"/>
    <w:rsid w:val="007831F3"/>
    <w:rsid w:val="00784B63"/>
    <w:rsid w:val="007942E4"/>
    <w:rsid w:val="007A267C"/>
    <w:rsid w:val="007B40D3"/>
    <w:rsid w:val="007B4C48"/>
    <w:rsid w:val="007B7B8C"/>
    <w:rsid w:val="007C4655"/>
    <w:rsid w:val="007E69B8"/>
    <w:rsid w:val="00804A38"/>
    <w:rsid w:val="00813A19"/>
    <w:rsid w:val="00822C7B"/>
    <w:rsid w:val="00835138"/>
    <w:rsid w:val="00851929"/>
    <w:rsid w:val="00856CA8"/>
    <w:rsid w:val="0086440C"/>
    <w:rsid w:val="00890928"/>
    <w:rsid w:val="008A70AA"/>
    <w:rsid w:val="008C001A"/>
    <w:rsid w:val="008F05DD"/>
    <w:rsid w:val="008F14F0"/>
    <w:rsid w:val="009253CB"/>
    <w:rsid w:val="009406FC"/>
    <w:rsid w:val="0094366D"/>
    <w:rsid w:val="00950EF7"/>
    <w:rsid w:val="00967A36"/>
    <w:rsid w:val="00982FDA"/>
    <w:rsid w:val="00996230"/>
    <w:rsid w:val="00996836"/>
    <w:rsid w:val="009C4BA0"/>
    <w:rsid w:val="009C6368"/>
    <w:rsid w:val="009F45C3"/>
    <w:rsid w:val="00A25F5E"/>
    <w:rsid w:val="00A560C6"/>
    <w:rsid w:val="00A60883"/>
    <w:rsid w:val="00A761E5"/>
    <w:rsid w:val="00A8220F"/>
    <w:rsid w:val="00A826A2"/>
    <w:rsid w:val="00AA4C47"/>
    <w:rsid w:val="00AA65C8"/>
    <w:rsid w:val="00AD263F"/>
    <w:rsid w:val="00AD2C22"/>
    <w:rsid w:val="00B02523"/>
    <w:rsid w:val="00B02948"/>
    <w:rsid w:val="00B04925"/>
    <w:rsid w:val="00B202C0"/>
    <w:rsid w:val="00B250A3"/>
    <w:rsid w:val="00B42F71"/>
    <w:rsid w:val="00B705C7"/>
    <w:rsid w:val="00BA7DD8"/>
    <w:rsid w:val="00BC03DF"/>
    <w:rsid w:val="00BC0FDC"/>
    <w:rsid w:val="00BC245A"/>
    <w:rsid w:val="00BC345A"/>
    <w:rsid w:val="00BC768C"/>
    <w:rsid w:val="00BE6C59"/>
    <w:rsid w:val="00BF304A"/>
    <w:rsid w:val="00C1357C"/>
    <w:rsid w:val="00C13F3B"/>
    <w:rsid w:val="00C25EB4"/>
    <w:rsid w:val="00C3063F"/>
    <w:rsid w:val="00C33C14"/>
    <w:rsid w:val="00C33C49"/>
    <w:rsid w:val="00C37542"/>
    <w:rsid w:val="00C5107F"/>
    <w:rsid w:val="00C60191"/>
    <w:rsid w:val="00C60ABA"/>
    <w:rsid w:val="00C91D98"/>
    <w:rsid w:val="00C91F0E"/>
    <w:rsid w:val="00CA5C0E"/>
    <w:rsid w:val="00CA6622"/>
    <w:rsid w:val="00CD327F"/>
    <w:rsid w:val="00CD38E4"/>
    <w:rsid w:val="00CE1DA3"/>
    <w:rsid w:val="00CE1EB0"/>
    <w:rsid w:val="00CE64AE"/>
    <w:rsid w:val="00CF3AB8"/>
    <w:rsid w:val="00D01E1C"/>
    <w:rsid w:val="00D027C6"/>
    <w:rsid w:val="00D24A3B"/>
    <w:rsid w:val="00D365D2"/>
    <w:rsid w:val="00D377D7"/>
    <w:rsid w:val="00D45BEE"/>
    <w:rsid w:val="00D51165"/>
    <w:rsid w:val="00D62FF5"/>
    <w:rsid w:val="00D636AA"/>
    <w:rsid w:val="00D65B96"/>
    <w:rsid w:val="00D66547"/>
    <w:rsid w:val="00D9537D"/>
    <w:rsid w:val="00D95AA0"/>
    <w:rsid w:val="00DD188C"/>
    <w:rsid w:val="00DD7CDF"/>
    <w:rsid w:val="00DE7F72"/>
    <w:rsid w:val="00E31FB7"/>
    <w:rsid w:val="00E33989"/>
    <w:rsid w:val="00E377DD"/>
    <w:rsid w:val="00E53453"/>
    <w:rsid w:val="00E6747D"/>
    <w:rsid w:val="00E71AFF"/>
    <w:rsid w:val="00E757FA"/>
    <w:rsid w:val="00E96F76"/>
    <w:rsid w:val="00EA2B7A"/>
    <w:rsid w:val="00EB6AC9"/>
    <w:rsid w:val="00ED106E"/>
    <w:rsid w:val="00EF32A6"/>
    <w:rsid w:val="00F00631"/>
    <w:rsid w:val="00F0301E"/>
    <w:rsid w:val="00F15DE4"/>
    <w:rsid w:val="00F17BD6"/>
    <w:rsid w:val="00F22123"/>
    <w:rsid w:val="00F25E33"/>
    <w:rsid w:val="00F2703D"/>
    <w:rsid w:val="00F277C5"/>
    <w:rsid w:val="00F42723"/>
    <w:rsid w:val="00F80095"/>
    <w:rsid w:val="00F807C6"/>
    <w:rsid w:val="00F82956"/>
    <w:rsid w:val="00F85343"/>
    <w:rsid w:val="00FA67A0"/>
    <w:rsid w:val="00FD0A1E"/>
    <w:rsid w:val="00FD106B"/>
    <w:rsid w:val="00FD3C29"/>
    <w:rsid w:val="00FE360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8E"/>
    <w:pPr>
      <w:ind w:left="720"/>
    </w:pPr>
  </w:style>
  <w:style w:type="paragraph" w:customStyle="1" w:styleId="Default">
    <w:name w:val="Default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8E"/>
    <w:pPr>
      <w:ind w:left="720"/>
    </w:pPr>
  </w:style>
  <w:style w:type="paragraph" w:customStyle="1" w:styleId="Default">
    <w:name w:val="Default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7FF-CA0C-45B6-B54D-DAD8F97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2013-03-11T08:42:00Z</cp:lastPrinted>
  <dcterms:created xsi:type="dcterms:W3CDTF">2013-04-17T07:23:00Z</dcterms:created>
  <dcterms:modified xsi:type="dcterms:W3CDTF">2013-04-17T07:23:00Z</dcterms:modified>
</cp:coreProperties>
</file>