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22" w:rsidRDefault="00AD2C22" w:rsidP="00F468F1">
      <w:pPr>
        <w:pStyle w:val="NoSpacing"/>
        <w:ind w:left="720" w:firstLine="720"/>
        <w:rPr>
          <w:rFonts w:ascii="Arial" w:hAnsi="Arial" w:cs="Arial"/>
          <w:b/>
          <w:bCs/>
          <w:sz w:val="36"/>
          <w:szCs w:val="36"/>
          <w:lang w:val="ro-RO"/>
        </w:rPr>
      </w:pPr>
      <w:bookmarkStart w:id="0" w:name="_GoBack"/>
      <w:bookmarkEnd w:id="0"/>
      <w:r w:rsidRPr="00005DB6">
        <w:rPr>
          <w:rFonts w:ascii="Arial" w:hAnsi="Arial" w:cs="Arial"/>
          <w:b/>
          <w:bCs/>
          <w:caps/>
          <w:sz w:val="36"/>
          <w:szCs w:val="36"/>
          <w:lang w:val="ro-RO"/>
        </w:rPr>
        <w:t>Hotărâre</w:t>
      </w:r>
      <w:r w:rsidRPr="00005DB6">
        <w:rPr>
          <w:rFonts w:ascii="Arial" w:hAnsi="Arial" w:cs="Arial"/>
          <w:b/>
          <w:bCs/>
          <w:sz w:val="36"/>
          <w:szCs w:val="36"/>
          <w:lang w:val="ro-RO"/>
        </w:rPr>
        <w:t xml:space="preserve"> A SENATULUI UNIVERSITAR</w:t>
      </w:r>
    </w:p>
    <w:p w:rsidR="00F468F1" w:rsidRPr="00CF14A6" w:rsidRDefault="00F468F1" w:rsidP="00813A19">
      <w:pPr>
        <w:pStyle w:val="NoSpacing"/>
        <w:jc w:val="center"/>
        <w:rPr>
          <w:rFonts w:ascii="Arial" w:hAnsi="Arial" w:cs="Arial"/>
          <w:b/>
          <w:bCs/>
          <w:sz w:val="36"/>
          <w:szCs w:val="36"/>
          <w:lang w:val="ro-RO"/>
        </w:rPr>
      </w:pPr>
      <w:r>
        <w:rPr>
          <w:rFonts w:ascii="Arial" w:hAnsi="Arial" w:cs="Arial"/>
          <w:b/>
          <w:bCs/>
          <w:sz w:val="36"/>
          <w:szCs w:val="36"/>
          <w:lang w:val="ro-RO"/>
        </w:rPr>
        <w:t xml:space="preserve">Nr. </w:t>
      </w:r>
      <w:r w:rsidR="00CF14A6">
        <w:rPr>
          <w:rFonts w:ascii="Arial" w:hAnsi="Arial" w:cs="Arial"/>
          <w:b/>
          <w:bCs/>
          <w:sz w:val="36"/>
          <w:szCs w:val="36"/>
          <w:lang w:val="ro-RO"/>
        </w:rPr>
        <w:t>147 / 26.04</w:t>
      </w:r>
      <w:r w:rsidRPr="00CF14A6">
        <w:rPr>
          <w:rFonts w:ascii="Arial" w:hAnsi="Arial" w:cs="Arial"/>
          <w:b/>
          <w:bCs/>
          <w:sz w:val="36"/>
          <w:szCs w:val="36"/>
          <w:lang w:val="ro-RO"/>
        </w:rPr>
        <w:t>.2013</w:t>
      </w:r>
    </w:p>
    <w:p w:rsidR="00AD2C22" w:rsidRPr="00005DB6" w:rsidRDefault="00AD2C22" w:rsidP="00104EE4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D2C22" w:rsidRPr="00005DB6" w:rsidRDefault="00AD2C22" w:rsidP="00813A19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442E72" w:rsidRDefault="00AD2C22" w:rsidP="000F2BE7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05DB6">
        <w:rPr>
          <w:rFonts w:ascii="Arial" w:hAnsi="Arial" w:cs="Arial"/>
          <w:b/>
          <w:bCs/>
          <w:sz w:val="24"/>
          <w:szCs w:val="24"/>
          <w:lang w:val="ro-RO"/>
        </w:rPr>
        <w:t>În baza:</w:t>
      </w:r>
    </w:p>
    <w:p w:rsidR="00ED21BE" w:rsidRPr="007A0D44" w:rsidRDefault="00ED21BE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Legii nr. 1/2011, Legea Educaţiei Naţionale, Art. 213,alin (1)si Art. 214,alin (4);</w:t>
      </w:r>
    </w:p>
    <w:p w:rsidR="00ED21BE" w:rsidRPr="007A0D44" w:rsidRDefault="00ED21BE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Cartei Universităţii Tehnice din Cluj-Napoca, Art.100, alin (2), Art.123 şi Art.184;</w:t>
      </w:r>
    </w:p>
    <w:p w:rsidR="00ED21BE" w:rsidRPr="007A0D44" w:rsidRDefault="00ED21BE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 xml:space="preserve">Regulamentului de organizare şi funcţionare a Senatului Universităţii Tehnice </w:t>
      </w:r>
      <w:r>
        <w:rPr>
          <w:rFonts w:ascii="Arial" w:hAnsi="Arial" w:cs="Arial"/>
          <w:sz w:val="24"/>
          <w:szCs w:val="24"/>
          <w:lang w:val="ro-RO"/>
        </w:rPr>
        <w:t>din Cluj-Napoca, Art. 25 alin (2) si (5</w:t>
      </w:r>
      <w:r w:rsidRPr="007A0D44">
        <w:rPr>
          <w:rFonts w:ascii="Arial" w:hAnsi="Arial" w:cs="Arial"/>
          <w:sz w:val="24"/>
          <w:szCs w:val="24"/>
          <w:lang w:val="ro-RO"/>
        </w:rPr>
        <w:t>), Art. 27</w:t>
      </w:r>
      <w:r>
        <w:rPr>
          <w:rFonts w:ascii="Arial" w:hAnsi="Arial" w:cs="Arial"/>
          <w:sz w:val="24"/>
          <w:szCs w:val="24"/>
          <w:lang w:val="ro-RO"/>
        </w:rPr>
        <w:t xml:space="preserve"> alin (3)</w:t>
      </w:r>
      <w:r w:rsidRPr="007A0D44">
        <w:rPr>
          <w:rFonts w:ascii="Arial" w:hAnsi="Arial" w:cs="Arial"/>
          <w:sz w:val="24"/>
          <w:szCs w:val="24"/>
          <w:lang w:val="ro-RO"/>
        </w:rPr>
        <w:t>, Art. 30, Art.54;</w:t>
      </w:r>
    </w:p>
    <w:p w:rsidR="00ED21BE" w:rsidRPr="007A0D44" w:rsidRDefault="00ED21BE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Regulamentului privind conferirea titlurilor şi funcţiilor onorifice academice ale Universităţii Tehnice din Cluj-Napoca</w:t>
      </w:r>
      <w:r w:rsidR="009A460A">
        <w:rPr>
          <w:rFonts w:ascii="Arial" w:hAnsi="Arial" w:cs="Arial"/>
          <w:sz w:val="24"/>
          <w:szCs w:val="24"/>
          <w:lang w:val="ro-RO"/>
        </w:rPr>
        <w:t>;</w:t>
      </w:r>
    </w:p>
    <w:p w:rsidR="00AD2C22" w:rsidRPr="00005DB6" w:rsidRDefault="00AD2C22" w:rsidP="000F2BE7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005DB6">
        <w:rPr>
          <w:rFonts w:ascii="Arial" w:hAnsi="Arial" w:cs="Arial"/>
          <w:sz w:val="24"/>
          <w:szCs w:val="24"/>
          <w:lang w:val="ro-RO"/>
        </w:rPr>
        <w:t xml:space="preserve">Propunerii </w:t>
      </w:r>
      <w:r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Decanului </w:t>
      </w:r>
      <w:r w:rsidR="00CF3AB8" w:rsidRPr="00005DB6">
        <w:rPr>
          <w:rFonts w:ascii="Arial" w:hAnsi="Arial" w:cs="Arial"/>
          <w:i/>
          <w:iCs/>
          <w:sz w:val="24"/>
          <w:szCs w:val="24"/>
          <w:lang w:val="ro-RO"/>
        </w:rPr>
        <w:t>F</w:t>
      </w:r>
      <w:r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acultăţii </w:t>
      </w:r>
      <w:r w:rsidR="00CF3AB8"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de </w:t>
      </w:r>
      <w:r w:rsidR="002621D2">
        <w:rPr>
          <w:rFonts w:ascii="Arial" w:hAnsi="Arial" w:cs="Arial"/>
          <w:i/>
          <w:iCs/>
          <w:sz w:val="24"/>
          <w:szCs w:val="24"/>
          <w:lang w:val="ro-RO"/>
        </w:rPr>
        <w:t>Instalaţii</w:t>
      </w:r>
      <w:r w:rsidR="009A460A">
        <w:rPr>
          <w:rFonts w:ascii="Arial" w:hAnsi="Arial" w:cs="Arial"/>
          <w:i/>
          <w:iCs/>
          <w:sz w:val="24"/>
          <w:szCs w:val="24"/>
          <w:lang w:val="ro-RO"/>
        </w:rPr>
        <w:t xml:space="preserve">, </w:t>
      </w:r>
      <w:r w:rsidR="002621D2">
        <w:rPr>
          <w:rFonts w:ascii="Arial" w:hAnsi="Arial" w:cs="Arial"/>
          <w:i/>
          <w:iCs/>
          <w:sz w:val="24"/>
          <w:szCs w:val="24"/>
          <w:lang w:val="ro-RO"/>
        </w:rPr>
        <w:t>Conf</w:t>
      </w:r>
      <w:r w:rsidR="0005653C"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. Dr. Ing. </w:t>
      </w:r>
      <w:r w:rsidR="00EF75FD">
        <w:rPr>
          <w:rFonts w:ascii="Arial" w:hAnsi="Arial" w:cs="Arial"/>
          <w:i/>
          <w:iCs/>
          <w:sz w:val="24"/>
          <w:szCs w:val="24"/>
          <w:lang w:val="ro-RO"/>
        </w:rPr>
        <w:t>Mircea Ion Buzdugan,</w:t>
      </w:r>
      <w:r w:rsidR="0005653C"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 avizată de Consiliul </w:t>
      </w:r>
      <w:r w:rsidR="0005653C"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F</w:t>
      </w:r>
      <w:r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acultăţii </w:t>
      </w:r>
      <w:r w:rsidR="0005653C"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de </w:t>
      </w:r>
      <w:r w:rsidR="002621D2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Instalaţii</w:t>
      </w:r>
      <w:r w:rsidR="0005653C"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şi de Rectorul Universităţii, </w:t>
      </w:r>
      <w:r w:rsidR="0005653C" w:rsidRPr="00005DB6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Prof. Dr. Ing. Aurel Vlaicu, </w:t>
      </w:r>
      <w:r w:rsidR="00B94B44">
        <w:rPr>
          <w:rFonts w:ascii="Arial" w:hAnsi="Arial" w:cs="Arial"/>
          <w:color w:val="000000" w:themeColor="text1"/>
          <w:sz w:val="24"/>
          <w:szCs w:val="24"/>
          <w:lang w:val="ro-RO"/>
        </w:rPr>
        <w:t>înaintată Senatului U</w:t>
      </w:r>
      <w:r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>niversitar prin adresa nr</w:t>
      </w:r>
      <w:r w:rsidR="007976A4"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</w:t>
      </w:r>
      <w:r w:rsidR="00BA7DA9">
        <w:rPr>
          <w:rFonts w:ascii="Arial" w:hAnsi="Arial" w:cs="Arial"/>
          <w:color w:val="000000" w:themeColor="text1"/>
          <w:sz w:val="24"/>
          <w:szCs w:val="24"/>
          <w:lang w:val="ro-RO"/>
        </w:rPr>
        <w:t>4</w:t>
      </w:r>
      <w:r w:rsidR="00590509">
        <w:rPr>
          <w:rFonts w:ascii="Arial" w:hAnsi="Arial" w:cs="Arial"/>
          <w:color w:val="000000" w:themeColor="text1"/>
          <w:sz w:val="24"/>
          <w:szCs w:val="24"/>
          <w:lang w:val="ro-RO"/>
        </w:rPr>
        <w:t>3</w:t>
      </w:r>
      <w:r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="00BA7DA9">
        <w:rPr>
          <w:rFonts w:ascii="Arial" w:hAnsi="Arial" w:cs="Arial"/>
          <w:color w:val="000000" w:themeColor="text1"/>
          <w:sz w:val="24"/>
          <w:szCs w:val="24"/>
          <w:lang w:val="ro-RO"/>
        </w:rPr>
        <w:t>22</w:t>
      </w:r>
      <w:r w:rsidR="00027366"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>.02.2013</w:t>
      </w:r>
      <w:r w:rsidRPr="00005DB6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; </w:t>
      </w:r>
    </w:p>
    <w:p w:rsidR="00AD2C22" w:rsidRPr="00005DB6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5DB6">
        <w:rPr>
          <w:rFonts w:ascii="Arial" w:hAnsi="Arial" w:cs="Arial"/>
          <w:sz w:val="24"/>
          <w:szCs w:val="24"/>
          <w:lang w:val="ro-RO"/>
        </w:rPr>
        <w:t>Avizului favorabil al Comisiei permanente a Senatului universitar pentru Relaţii cu mediul socio-economic şi cu cel academic naţional şi internaţional, titluri şi distincţii;</w:t>
      </w:r>
    </w:p>
    <w:p w:rsidR="00C60191" w:rsidRDefault="0005653C" w:rsidP="009A460A">
      <w:pPr>
        <w:pStyle w:val="NoSpacing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05DB6">
        <w:rPr>
          <w:rFonts w:ascii="Arial" w:hAnsi="Arial" w:cs="Arial"/>
          <w:b/>
          <w:bCs/>
          <w:sz w:val="24"/>
          <w:szCs w:val="24"/>
          <w:lang w:val="ro-RO"/>
        </w:rPr>
        <w:t>Apreciind activitatea D</w:t>
      </w:r>
      <w:r w:rsidR="00CF3AB8" w:rsidRPr="00005DB6">
        <w:rPr>
          <w:rFonts w:ascii="Arial" w:hAnsi="Arial" w:cs="Arial"/>
          <w:b/>
          <w:bCs/>
          <w:sz w:val="24"/>
          <w:szCs w:val="24"/>
          <w:lang w:val="ro-RO"/>
        </w:rPr>
        <w:t>omn</w:t>
      </w:r>
      <w:r w:rsidR="008F14F0" w:rsidRPr="00005DB6">
        <w:rPr>
          <w:rFonts w:ascii="Arial" w:hAnsi="Arial" w:cs="Arial"/>
          <w:b/>
          <w:bCs/>
          <w:sz w:val="24"/>
          <w:szCs w:val="24"/>
          <w:lang w:val="ro-RO"/>
        </w:rPr>
        <w:t>iei sale in cola</w:t>
      </w:r>
      <w:r w:rsidRPr="00005DB6">
        <w:rPr>
          <w:rFonts w:ascii="Arial" w:hAnsi="Arial" w:cs="Arial"/>
          <w:b/>
          <w:bCs/>
          <w:sz w:val="24"/>
          <w:szCs w:val="24"/>
          <w:lang w:val="ro-RO"/>
        </w:rPr>
        <w:t>borarea cu Universitatea Tehnică</w:t>
      </w:r>
      <w:r w:rsidR="00810817">
        <w:rPr>
          <w:rFonts w:ascii="Arial" w:hAnsi="Arial" w:cs="Arial"/>
          <w:b/>
          <w:bCs/>
          <w:sz w:val="24"/>
          <w:szCs w:val="24"/>
          <w:lang w:val="ro-RO"/>
        </w:rPr>
        <w:t xml:space="preserve"> din Cluj-</w:t>
      </w:r>
      <w:r w:rsidR="008F14F0" w:rsidRPr="00005DB6">
        <w:rPr>
          <w:rFonts w:ascii="Arial" w:hAnsi="Arial" w:cs="Arial"/>
          <w:b/>
          <w:bCs/>
          <w:sz w:val="24"/>
          <w:szCs w:val="24"/>
          <w:lang w:val="ro-RO"/>
        </w:rPr>
        <w:t>Napoca prin:</w:t>
      </w:r>
    </w:p>
    <w:p w:rsidR="00405A55" w:rsidRPr="00405A55" w:rsidRDefault="00405A55" w:rsidP="00405A55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lang w:val="ro-RO"/>
        </w:rPr>
        <w:t>Co</w:t>
      </w:r>
      <w:r w:rsidR="00522C64">
        <w:rPr>
          <w:rFonts w:ascii="Arial" w:hAnsi="Arial" w:cs="Arial"/>
          <w:color w:val="000000" w:themeColor="text1"/>
          <w:sz w:val="24"/>
          <w:szCs w:val="24"/>
          <w:lang w:val="ro-RO"/>
        </w:rPr>
        <w:t>laborarea</w:t>
      </w:r>
      <w:r w:rsidR="009D131A" w:rsidRPr="009D13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9D131A">
        <w:rPr>
          <w:rFonts w:ascii="Arial" w:hAnsi="Arial" w:cs="Arial"/>
          <w:color w:val="000000" w:themeColor="text1"/>
          <w:sz w:val="24"/>
          <w:szCs w:val="24"/>
          <w:lang w:val="ro-RO"/>
        </w:rPr>
        <w:t>cu cadrele didactice din Facultatea de Instalaţii şi Facultatea de Construcţii</w:t>
      </w:r>
      <w:r w:rsidR="00211C8D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522C6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211C8D">
        <w:rPr>
          <w:rFonts w:ascii="Arial" w:hAnsi="Arial" w:cs="Arial"/>
          <w:color w:val="000000" w:themeColor="text1"/>
          <w:sz w:val="24"/>
          <w:szCs w:val="24"/>
          <w:lang w:val="ro-RO"/>
        </w:rPr>
        <w:t>î</w:t>
      </w:r>
      <w:r w:rsidR="00211C8D" w:rsidRPr="00405A55">
        <w:rPr>
          <w:rFonts w:ascii="Arial" w:hAnsi="Arial" w:cs="Arial"/>
          <w:color w:val="000000" w:themeColor="text1"/>
          <w:sz w:val="24"/>
          <w:szCs w:val="24"/>
          <w:lang w:val="ro-RO"/>
        </w:rPr>
        <w:t>n calitate</w:t>
      </w:r>
      <w:r w:rsidR="00211C8D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211C8D" w:rsidRPr="00405A5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de preşedinte al </w:t>
      </w:r>
      <w:r w:rsidR="00211C8D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unor comitete tehnice de pe lângă ministerul de resort, 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>în colectivele de redactare şi</w:t>
      </w:r>
      <w:r w:rsidR="009D13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revizuire a</w:t>
      </w:r>
      <w:r w:rsidR="00211C8D">
        <w:rPr>
          <w:rFonts w:ascii="Arial" w:hAnsi="Arial" w:cs="Arial"/>
          <w:color w:val="000000" w:themeColor="text1"/>
          <w:sz w:val="24"/>
          <w:szCs w:val="24"/>
          <w:lang w:val="ro-RO"/>
        </w:rPr>
        <w:t>le</w:t>
      </w:r>
      <w:r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unor normative</w:t>
      </w:r>
      <w:r w:rsidR="006B0654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din domeniu </w:t>
      </w:r>
      <w:r w:rsidR="00211C8D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şi</w:t>
      </w:r>
      <w:r w:rsidR="006B0654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</w:t>
      </w:r>
      <w:r w:rsidR="00211C8D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de realizare a metodologiilor de calcul privind performanţa energetică a anvelopelor</w:t>
      </w:r>
      <w:r w:rsidR="008D58C2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clădirilor</w:t>
      </w:r>
      <w:r w:rsidR="00211C8D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şi a instalaţiilor </w:t>
      </w:r>
      <w:r w:rsidR="006E660F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aferente</w:t>
      </w:r>
      <w:r w:rsidR="00211C8D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.</w:t>
      </w:r>
      <w:r w:rsidR="00694366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</w:t>
      </w:r>
    </w:p>
    <w:p w:rsidR="00B0586B" w:rsidRPr="000E0A1A" w:rsidRDefault="00B0586B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 w:rsidRPr="000E0A1A">
        <w:rPr>
          <w:rFonts w:ascii="Arial" w:hAnsi="Arial" w:cs="Arial"/>
          <w:color w:val="000000" w:themeColor="text1"/>
          <w:sz w:val="24"/>
          <w:szCs w:val="24"/>
          <w:lang w:val="ro-RO"/>
        </w:rPr>
        <w:t>Cooptarea cadrelor didactice din Facultatea de Instalaţii în colectivul de redactare</w:t>
      </w:r>
      <w:r w:rsidR="006E660F" w:rsidRPr="000E0A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a</w:t>
      </w:r>
      <w:r w:rsidRPr="000E0A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Enci</w:t>
      </w:r>
      <w:r w:rsidR="006E660F" w:rsidRPr="000E0A1A">
        <w:rPr>
          <w:rFonts w:ascii="Arial" w:hAnsi="Arial" w:cs="Arial"/>
          <w:color w:val="000000" w:themeColor="text1"/>
          <w:sz w:val="24"/>
          <w:szCs w:val="24"/>
          <w:lang w:val="ro-RO"/>
        </w:rPr>
        <w:t>clopediei Tehnice de Instalaţii</w:t>
      </w:r>
      <w:r w:rsidR="000E0A1A">
        <w:rPr>
          <w:rFonts w:ascii="Arial" w:hAnsi="Arial" w:cs="Arial"/>
          <w:color w:val="000000" w:themeColor="text1"/>
          <w:sz w:val="24"/>
          <w:szCs w:val="24"/>
          <w:lang w:val="ro-RO"/>
        </w:rPr>
        <w:t>,</w:t>
      </w:r>
      <w:r w:rsidR="000E0A1A" w:rsidRPr="000E0A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Pr="000E0A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DB3CEC" w:rsidRPr="000E0A1A">
        <w:rPr>
          <w:rFonts w:ascii="Arial" w:hAnsi="Arial" w:cs="Arial"/>
          <w:color w:val="000000" w:themeColor="text1"/>
          <w:sz w:val="24"/>
          <w:szCs w:val="24"/>
          <w:lang w:val="ro-RO"/>
        </w:rPr>
        <w:t>coordonată de domnia sa</w:t>
      </w:r>
      <w:r w:rsidRPr="000E0A1A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  <w:r w:rsidR="00694366" w:rsidRPr="000E0A1A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</w:p>
    <w:p w:rsidR="00DB3CEC" w:rsidRDefault="004B0122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Colaborarea cu cadrele didactice din Facultatea de Instalaţii în cadrul Asociaţiei Inginerilor de Instalaţii din România, </w:t>
      </w:r>
      <w:r w:rsidR="00E86DF2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pe care o prezidează de peste două decenii.</w:t>
      </w:r>
      <w:r w:rsidR="00694366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</w:t>
      </w:r>
    </w:p>
    <w:p w:rsidR="00B0586B" w:rsidRDefault="00DB3CEC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lastRenderedPageBreak/>
        <w:t>Cooptarea Facultăţii de Instalaţii</w:t>
      </w:r>
      <w:r w:rsidR="00E86DF2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, ca şi 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coorganizator al </w:t>
      </w:r>
      <w:r w:rsidR="00B0586B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Conferinţei Naţionale de Instalaţii </w:t>
      </w:r>
      <w:r w:rsidR="00E86DF2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de la 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Sinaia</w:t>
      </w:r>
      <w:r w:rsidR="00E86DF2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cel mai important forum de dezbatere al inginerilor de instalaţii</w:t>
      </w:r>
      <w:r w:rsidR="004315D5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din ţară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.</w:t>
      </w:r>
    </w:p>
    <w:p w:rsidR="00522C64" w:rsidRDefault="00522C64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 w:rsidRPr="00522C64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Prezenţa activă </w:t>
      </w:r>
      <w:r w:rsidR="00590509" w:rsidRPr="00522C64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la aproape toate ediţiile Conferinţei naţionale „Ştiinţa modernă şi energia” </w:t>
      </w:r>
      <w:r w:rsidRPr="00522C64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din Cluj-Napoca</w:t>
      </w:r>
      <w:r w:rsidR="00211C8D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, la care </w:t>
      </w:r>
      <w:r w:rsidR="004315D5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F</w:t>
      </w:r>
      <w:r w:rsidR="00211C8D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acultatea de Instalaţii este principalul coorganizator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.</w:t>
      </w:r>
    </w:p>
    <w:p w:rsidR="00590509" w:rsidRDefault="00590509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 w:rsidRPr="00EF3ABF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Colaborarea</w:t>
      </w:r>
      <w:r w:rsidR="00EF3ABF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, în calitate de redactor şef al revistei „Instalatorul”,</w:t>
      </w:r>
      <w:r w:rsidRPr="00EF3ABF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cu cadrele didactice din Facultatea de Instalaţii </w:t>
      </w:r>
      <w:r w:rsidR="00EF3ABF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cooptate în</w:t>
      </w:r>
      <w:r w:rsidRPr="00EF3ABF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colectivul</w:t>
      </w:r>
      <w:r w:rsidR="00EF3ABF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ştiinţific al publicaţiei. </w:t>
      </w:r>
    </w:p>
    <w:p w:rsidR="00211C8D" w:rsidRDefault="00211C8D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Consideraţia </w:t>
      </w:r>
      <w:r w:rsidR="007356FD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deosebită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</w:t>
      </w:r>
      <w:r w:rsidR="007356FD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pe care cadrele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didactice din Facultatea de Instalaţii </w:t>
      </w:r>
      <w:r w:rsidR="007356FD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o au </w:t>
      </w:r>
      <w:r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>faţă de cele peste şase decenii de carieră prodigioasă dedicată cu competenţă</w:t>
      </w:r>
      <w:r w:rsidR="004D1AD5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şi onestitate profesiei nobile de inginer de instalaţii.</w:t>
      </w:r>
      <w:r w:rsidR="00961089"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  <w:t xml:space="preserve"> </w:t>
      </w:r>
    </w:p>
    <w:p w:rsidR="00211C8D" w:rsidRPr="00EF3ABF" w:rsidRDefault="00211C8D" w:rsidP="00211C8D">
      <w:pPr>
        <w:pStyle w:val="BodyText3"/>
        <w:widowControl w:val="0"/>
        <w:spacing w:after="0" w:line="360" w:lineRule="auto"/>
        <w:ind w:left="714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val="ro-RO"/>
        </w:rPr>
      </w:pPr>
    </w:p>
    <w:p w:rsidR="00AD2C22" w:rsidRPr="009A460A" w:rsidRDefault="00AD2C22" w:rsidP="000E6095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D2C22" w:rsidRPr="00CF14A6" w:rsidRDefault="00AD2C22" w:rsidP="00104EE4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005DB6">
        <w:rPr>
          <w:rFonts w:ascii="Arial" w:hAnsi="Arial" w:cs="Arial"/>
          <w:sz w:val="28"/>
          <w:szCs w:val="28"/>
          <w:lang w:val="ro-RO"/>
        </w:rPr>
        <w:t xml:space="preserve">Senatul universitar întrunit în şedinţa ordinară în data de </w:t>
      </w:r>
      <w:r w:rsidR="00D276EA" w:rsidRPr="00CF14A6">
        <w:rPr>
          <w:rFonts w:ascii="Arial" w:hAnsi="Arial" w:cs="Arial"/>
          <w:sz w:val="28"/>
          <w:szCs w:val="28"/>
          <w:lang w:val="ro-RO"/>
        </w:rPr>
        <w:t>2</w:t>
      </w:r>
      <w:r w:rsidR="008B25E4" w:rsidRPr="00CF14A6">
        <w:rPr>
          <w:rFonts w:ascii="Arial" w:hAnsi="Arial" w:cs="Arial"/>
          <w:sz w:val="28"/>
          <w:szCs w:val="28"/>
          <w:lang w:val="ro-RO"/>
        </w:rPr>
        <w:t>6</w:t>
      </w:r>
      <w:r w:rsidR="00D276EA" w:rsidRPr="00CF14A6">
        <w:rPr>
          <w:rFonts w:ascii="Arial" w:hAnsi="Arial" w:cs="Arial"/>
          <w:sz w:val="28"/>
          <w:szCs w:val="28"/>
          <w:lang w:val="ro-RO"/>
        </w:rPr>
        <w:t>.04.2013</w:t>
      </w:r>
    </w:p>
    <w:p w:rsidR="00AD2C22" w:rsidRPr="00005DB6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D2C22" w:rsidRPr="00005DB6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005DB6">
        <w:rPr>
          <w:rFonts w:ascii="Arial" w:hAnsi="Arial" w:cs="Arial"/>
          <w:b/>
          <w:bCs/>
          <w:sz w:val="32"/>
          <w:szCs w:val="32"/>
          <w:lang w:val="ro-RO"/>
        </w:rPr>
        <w:t>Hotărăşte</w:t>
      </w:r>
    </w:p>
    <w:p w:rsidR="00AD2C22" w:rsidRPr="00005DB6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97E15" w:rsidRPr="00005DB6" w:rsidRDefault="00AD2C22" w:rsidP="00FE450B">
      <w:pPr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005DB6">
        <w:rPr>
          <w:rFonts w:ascii="Arial" w:hAnsi="Arial" w:cs="Arial"/>
          <w:b/>
          <w:bCs/>
          <w:sz w:val="28"/>
          <w:szCs w:val="28"/>
          <w:lang w:val="ro-RO"/>
        </w:rPr>
        <w:t xml:space="preserve">Art. unic. </w:t>
      </w:r>
      <w:r w:rsidRPr="00005DB6">
        <w:rPr>
          <w:rFonts w:ascii="Arial" w:hAnsi="Arial" w:cs="Arial"/>
          <w:i/>
          <w:iCs/>
          <w:sz w:val="28"/>
          <w:szCs w:val="28"/>
          <w:lang w:val="ro-RO"/>
        </w:rPr>
        <w:t xml:space="preserve">Se acordă titlul onorific de </w:t>
      </w:r>
      <w:r w:rsidRPr="00005DB6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“</w:t>
      </w:r>
      <w:r w:rsidR="00A97E15" w:rsidRPr="00005DB6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Doctor Honoris Causa</w:t>
      </w:r>
      <w:r w:rsidRPr="00005DB6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”</w:t>
      </w:r>
      <w:r w:rsidRPr="00005DB6">
        <w:rPr>
          <w:rFonts w:ascii="Arial" w:hAnsi="Arial" w:cs="Arial"/>
          <w:i/>
          <w:iCs/>
          <w:sz w:val="28"/>
          <w:szCs w:val="28"/>
          <w:lang w:val="ro-RO"/>
        </w:rPr>
        <w:t xml:space="preserve"> domnului </w:t>
      </w:r>
      <w:r w:rsidR="00F943F9" w:rsidRPr="00005DB6">
        <w:rPr>
          <w:rFonts w:ascii="Arial" w:eastAsia="Times New Roman" w:hAnsi="Arial" w:cs="Arial"/>
          <w:bCs/>
          <w:i/>
          <w:color w:val="000000"/>
          <w:sz w:val="28"/>
          <w:szCs w:val="28"/>
          <w:lang w:val="ro-RO" w:eastAsia="ro-RO"/>
        </w:rPr>
        <w:t>Prof.</w:t>
      </w:r>
      <w:r w:rsidR="002621D2">
        <w:rPr>
          <w:rFonts w:ascii="Arial" w:eastAsia="Times New Roman" w:hAnsi="Arial" w:cs="Arial"/>
          <w:bCs/>
          <w:i/>
          <w:color w:val="000000"/>
          <w:sz w:val="28"/>
          <w:szCs w:val="28"/>
          <w:lang w:val="ro-RO" w:eastAsia="ro-RO"/>
        </w:rPr>
        <w:t xml:space="preserve"> onorific, </w:t>
      </w:r>
      <w:r w:rsidR="00F943F9" w:rsidRPr="00005DB6">
        <w:rPr>
          <w:rFonts w:ascii="Arial" w:eastAsia="Times New Roman" w:hAnsi="Arial" w:cs="Arial"/>
          <w:bCs/>
          <w:i/>
          <w:color w:val="000000"/>
          <w:sz w:val="28"/>
          <w:szCs w:val="28"/>
          <w:lang w:val="ro-RO" w:eastAsia="ro-RO"/>
        </w:rPr>
        <w:t>Dr.</w:t>
      </w:r>
      <w:r w:rsidR="002621D2">
        <w:rPr>
          <w:rFonts w:ascii="Arial" w:eastAsia="Times New Roman" w:hAnsi="Arial" w:cs="Arial"/>
          <w:bCs/>
          <w:i/>
          <w:color w:val="000000"/>
          <w:sz w:val="28"/>
          <w:szCs w:val="28"/>
          <w:lang w:val="ro-RO" w:eastAsia="ro-RO"/>
        </w:rPr>
        <w:t xml:space="preserve"> ing. Liviu Dumitru Dumitrescu, preşedintele Asociaţiei Inginerilor de Instalaţii din România. </w:t>
      </w:r>
    </w:p>
    <w:p w:rsidR="00AD2C22" w:rsidRPr="00005DB6" w:rsidRDefault="00AD2C22" w:rsidP="00A97E15">
      <w:pPr>
        <w:pStyle w:val="NoSpacing"/>
        <w:spacing w:line="360" w:lineRule="auto"/>
        <w:ind w:firstLine="284"/>
        <w:jc w:val="both"/>
        <w:rPr>
          <w:rFonts w:ascii="Arial" w:hAnsi="Arial" w:cs="Arial"/>
          <w:sz w:val="28"/>
          <w:szCs w:val="28"/>
          <w:lang w:val="ro-RO"/>
        </w:rPr>
      </w:pPr>
    </w:p>
    <w:p w:rsidR="00AD2C22" w:rsidRPr="00005DB6" w:rsidRDefault="00AD2C22" w:rsidP="00104EE4">
      <w:pPr>
        <w:pStyle w:val="NoSpacing"/>
        <w:spacing w:line="360" w:lineRule="auto"/>
        <w:ind w:left="4320" w:hanging="180"/>
        <w:rPr>
          <w:rFonts w:ascii="Arial" w:hAnsi="Arial" w:cs="Arial"/>
          <w:b/>
          <w:bCs/>
          <w:sz w:val="28"/>
          <w:szCs w:val="28"/>
          <w:lang w:val="ro-RO"/>
        </w:rPr>
      </w:pPr>
      <w:r w:rsidRPr="00005DB6">
        <w:rPr>
          <w:rFonts w:ascii="Arial" w:hAnsi="Arial" w:cs="Arial"/>
          <w:b/>
          <w:bCs/>
          <w:sz w:val="28"/>
          <w:szCs w:val="28"/>
          <w:lang w:val="ro-RO"/>
        </w:rPr>
        <w:t>Preşedintele Senatului Universitar,</w:t>
      </w:r>
    </w:p>
    <w:p w:rsidR="00AD2C22" w:rsidRPr="00005DB6" w:rsidRDefault="00AD2C22" w:rsidP="009A460A">
      <w:pPr>
        <w:spacing w:after="120" w:line="240" w:lineRule="auto"/>
        <w:rPr>
          <w:rFonts w:ascii="Arial" w:hAnsi="Arial" w:cs="Arial"/>
          <w:sz w:val="28"/>
          <w:szCs w:val="28"/>
          <w:lang w:val="ro-RO"/>
        </w:rPr>
      </w:pP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="0005653C" w:rsidRPr="00FE450B">
        <w:rPr>
          <w:rFonts w:ascii="Arial" w:hAnsi="Arial" w:cs="Arial"/>
          <w:sz w:val="28"/>
          <w:szCs w:val="28"/>
          <w:lang w:val="ro-RO"/>
        </w:rPr>
        <w:t xml:space="preserve">     </w:t>
      </w:r>
      <w:r w:rsidR="00D365D2" w:rsidRPr="00FE450B">
        <w:rPr>
          <w:rFonts w:ascii="Arial" w:hAnsi="Arial" w:cs="Arial"/>
          <w:sz w:val="28"/>
          <w:szCs w:val="28"/>
          <w:lang w:val="ro-RO"/>
        </w:rPr>
        <w:t xml:space="preserve"> </w:t>
      </w:r>
      <w:r w:rsidR="005552E9">
        <w:rPr>
          <w:rFonts w:ascii="Arial" w:hAnsi="Arial" w:cs="Arial"/>
          <w:sz w:val="28"/>
          <w:szCs w:val="28"/>
          <w:lang w:val="ro-RO"/>
        </w:rPr>
        <w:t>Prof. Dr. I</w:t>
      </w:r>
      <w:r w:rsidR="00027366" w:rsidRPr="00FE450B">
        <w:rPr>
          <w:rFonts w:ascii="Arial" w:hAnsi="Arial" w:cs="Arial"/>
          <w:sz w:val="28"/>
          <w:szCs w:val="28"/>
          <w:lang w:val="ro-RO"/>
        </w:rPr>
        <w:t>ng. Mihai ILIESCU</w:t>
      </w:r>
    </w:p>
    <w:sectPr w:rsidR="00AD2C22" w:rsidRPr="00005DB6" w:rsidSect="00681D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41" w:rsidRDefault="002F5B41" w:rsidP="004870E1">
      <w:pPr>
        <w:spacing w:after="0" w:line="240" w:lineRule="auto"/>
      </w:pPr>
      <w:r>
        <w:separator/>
      </w:r>
    </w:p>
  </w:endnote>
  <w:endnote w:type="continuationSeparator" w:id="0">
    <w:p w:rsidR="002F5B41" w:rsidRDefault="002F5B41" w:rsidP="004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3B1F1C" w:rsidP="003B1F1C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731510" cy="615950"/>
          <wp:effectExtent l="0" t="0" r="0" b="0"/>
          <wp:docPr id="9" name="Picture 9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9C" w:rsidRDefault="0075079C">
    <w:pPr>
      <w:pStyle w:val="Footer"/>
    </w:pPr>
    <w:r>
      <w:rPr>
        <w:noProof/>
        <w:lang w:val="en-US"/>
      </w:rPr>
      <w:drawing>
        <wp:inline distT="0" distB="0" distL="0" distR="0">
          <wp:extent cx="5731510" cy="616003"/>
          <wp:effectExtent l="0" t="0" r="0" b="0"/>
          <wp:docPr id="8" name="Picture 8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41" w:rsidRDefault="002F5B41" w:rsidP="004870E1">
      <w:pPr>
        <w:spacing w:after="0" w:line="240" w:lineRule="auto"/>
      </w:pPr>
      <w:r>
        <w:separator/>
      </w:r>
    </w:p>
  </w:footnote>
  <w:footnote w:type="continuationSeparator" w:id="0">
    <w:p w:rsidR="002F5B41" w:rsidRDefault="002F5B41" w:rsidP="004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1C" w:rsidRDefault="003B1F1C">
    <w:pPr>
      <w:pStyle w:val="Header"/>
    </w:pPr>
    <w:r w:rsidRPr="00005DB6">
      <w:rPr>
        <w:rFonts w:ascii="Arial" w:hAnsi="Arial" w:cs="Arial"/>
        <w:noProof/>
        <w:lang w:val="en-US"/>
      </w:rPr>
      <w:drawing>
        <wp:inline distT="0" distB="0" distL="0" distR="0">
          <wp:extent cx="5731510" cy="1169035"/>
          <wp:effectExtent l="0" t="0" r="0" b="0"/>
          <wp:docPr id="1" name="Picture 1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60A" w:rsidRPr="009A460A" w:rsidRDefault="009A460A" w:rsidP="009A460A">
    <w:pPr>
      <w:spacing w:line="360" w:lineRule="auto"/>
      <w:jc w:val="center"/>
      <w:rPr>
        <w:rFonts w:ascii="Arial" w:hAnsi="Arial" w:cs="Arial"/>
        <w:b/>
        <w:bCs/>
        <w:lang w:val="ro-RO"/>
      </w:rPr>
    </w:pPr>
    <w:r w:rsidRPr="00005DB6">
      <w:rPr>
        <w:rFonts w:ascii="Arial" w:hAnsi="Arial" w:cs="Arial"/>
        <w:b/>
        <w:bCs/>
        <w:sz w:val="20"/>
        <w:szCs w:val="20"/>
        <w:lang w:val="ro-RO"/>
      </w:rPr>
      <w:t>SENATUL UNIVERSITAR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0A" w:rsidRPr="00005DB6" w:rsidRDefault="009A460A" w:rsidP="009A460A">
    <w:pPr>
      <w:spacing w:line="360" w:lineRule="auto"/>
      <w:jc w:val="center"/>
      <w:rPr>
        <w:rFonts w:ascii="Arial" w:hAnsi="Arial" w:cs="Arial"/>
        <w:b/>
        <w:bCs/>
        <w:lang w:val="ro-RO"/>
      </w:rPr>
    </w:pPr>
    <w:r w:rsidRPr="00005DB6">
      <w:rPr>
        <w:rFonts w:ascii="Arial" w:hAnsi="Arial" w:cs="Arial"/>
        <w:noProof/>
        <w:lang w:val="en-US"/>
      </w:rPr>
      <w:drawing>
        <wp:inline distT="0" distB="0" distL="0" distR="0">
          <wp:extent cx="5731510" cy="1169035"/>
          <wp:effectExtent l="0" t="0" r="0" b="0"/>
          <wp:docPr id="7" name="Picture 7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DB6">
      <w:rPr>
        <w:rFonts w:ascii="Arial" w:hAnsi="Arial" w:cs="Arial"/>
        <w:b/>
        <w:bCs/>
        <w:sz w:val="20"/>
        <w:szCs w:val="20"/>
        <w:lang w:val="ro-RO"/>
      </w:rPr>
      <w:t>SENATUL UNIVERSITAR</w:t>
    </w:r>
  </w:p>
  <w:p w:rsidR="0075079C" w:rsidRDefault="00750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BE9"/>
    <w:multiLevelType w:val="hybridMultilevel"/>
    <w:tmpl w:val="115EC8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4A4"/>
    <w:multiLevelType w:val="hybridMultilevel"/>
    <w:tmpl w:val="EF0C2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C"/>
    <w:rsid w:val="00005DB6"/>
    <w:rsid w:val="0001598D"/>
    <w:rsid w:val="00027366"/>
    <w:rsid w:val="00037FBE"/>
    <w:rsid w:val="00043255"/>
    <w:rsid w:val="000447DD"/>
    <w:rsid w:val="00044B34"/>
    <w:rsid w:val="0005653C"/>
    <w:rsid w:val="00064E2E"/>
    <w:rsid w:val="0006720A"/>
    <w:rsid w:val="000A133F"/>
    <w:rsid w:val="000A7A49"/>
    <w:rsid w:val="000C23AB"/>
    <w:rsid w:val="000C7C78"/>
    <w:rsid w:val="000D6A49"/>
    <w:rsid w:val="000E0A1A"/>
    <w:rsid w:val="000E6095"/>
    <w:rsid w:val="000F2BE7"/>
    <w:rsid w:val="00104EE4"/>
    <w:rsid w:val="00105406"/>
    <w:rsid w:val="00106977"/>
    <w:rsid w:val="001074AE"/>
    <w:rsid w:val="0011258C"/>
    <w:rsid w:val="001236BA"/>
    <w:rsid w:val="001236F8"/>
    <w:rsid w:val="00137DFB"/>
    <w:rsid w:val="001548F8"/>
    <w:rsid w:val="0016268E"/>
    <w:rsid w:val="00176143"/>
    <w:rsid w:val="00194286"/>
    <w:rsid w:val="001A1B6D"/>
    <w:rsid w:val="001A1E7A"/>
    <w:rsid w:val="001B5052"/>
    <w:rsid w:val="001C59B7"/>
    <w:rsid w:val="001D0F4A"/>
    <w:rsid w:val="001E310B"/>
    <w:rsid w:val="001F25B1"/>
    <w:rsid w:val="001F42A1"/>
    <w:rsid w:val="001F7291"/>
    <w:rsid w:val="00211C8D"/>
    <w:rsid w:val="00217319"/>
    <w:rsid w:val="0023390C"/>
    <w:rsid w:val="0024145C"/>
    <w:rsid w:val="00244AF3"/>
    <w:rsid w:val="002564C5"/>
    <w:rsid w:val="00257CC4"/>
    <w:rsid w:val="002621D2"/>
    <w:rsid w:val="00274A40"/>
    <w:rsid w:val="00283F08"/>
    <w:rsid w:val="002B7337"/>
    <w:rsid w:val="002C26AD"/>
    <w:rsid w:val="002C2F78"/>
    <w:rsid w:val="002C5AA3"/>
    <w:rsid w:val="002D63DA"/>
    <w:rsid w:val="002E6C59"/>
    <w:rsid w:val="002F5B41"/>
    <w:rsid w:val="002F669A"/>
    <w:rsid w:val="00320828"/>
    <w:rsid w:val="003228B0"/>
    <w:rsid w:val="003260C3"/>
    <w:rsid w:val="0032672E"/>
    <w:rsid w:val="003426C5"/>
    <w:rsid w:val="0034635D"/>
    <w:rsid w:val="00371180"/>
    <w:rsid w:val="003801C6"/>
    <w:rsid w:val="00395338"/>
    <w:rsid w:val="003A2F90"/>
    <w:rsid w:val="003A6CEC"/>
    <w:rsid w:val="003B1F1C"/>
    <w:rsid w:val="003D67DE"/>
    <w:rsid w:val="003E13C9"/>
    <w:rsid w:val="003E4BF6"/>
    <w:rsid w:val="003F31DC"/>
    <w:rsid w:val="004026A2"/>
    <w:rsid w:val="00405A55"/>
    <w:rsid w:val="004315D5"/>
    <w:rsid w:val="00442E72"/>
    <w:rsid w:val="00461B22"/>
    <w:rsid w:val="00475718"/>
    <w:rsid w:val="004821D5"/>
    <w:rsid w:val="0048254B"/>
    <w:rsid w:val="00484CA8"/>
    <w:rsid w:val="004870E1"/>
    <w:rsid w:val="00490AD9"/>
    <w:rsid w:val="00492EEB"/>
    <w:rsid w:val="00495539"/>
    <w:rsid w:val="004B0122"/>
    <w:rsid w:val="004B1ABF"/>
    <w:rsid w:val="004B36C9"/>
    <w:rsid w:val="004D1AD5"/>
    <w:rsid w:val="004F05A5"/>
    <w:rsid w:val="004F2B9D"/>
    <w:rsid w:val="004F3511"/>
    <w:rsid w:val="005122A4"/>
    <w:rsid w:val="00522C64"/>
    <w:rsid w:val="00530DC1"/>
    <w:rsid w:val="00540DA4"/>
    <w:rsid w:val="00546034"/>
    <w:rsid w:val="005552E9"/>
    <w:rsid w:val="005623D1"/>
    <w:rsid w:val="0056578C"/>
    <w:rsid w:val="005665E2"/>
    <w:rsid w:val="00582F14"/>
    <w:rsid w:val="00590509"/>
    <w:rsid w:val="00592CE0"/>
    <w:rsid w:val="005973ED"/>
    <w:rsid w:val="005A1541"/>
    <w:rsid w:val="006075F1"/>
    <w:rsid w:val="00622AB8"/>
    <w:rsid w:val="006255BC"/>
    <w:rsid w:val="006321A8"/>
    <w:rsid w:val="006554FF"/>
    <w:rsid w:val="00657DD8"/>
    <w:rsid w:val="00660F5E"/>
    <w:rsid w:val="006761EF"/>
    <w:rsid w:val="00681D8C"/>
    <w:rsid w:val="006853E5"/>
    <w:rsid w:val="006855E1"/>
    <w:rsid w:val="0069084B"/>
    <w:rsid w:val="00694366"/>
    <w:rsid w:val="00695889"/>
    <w:rsid w:val="006B0654"/>
    <w:rsid w:val="006C4702"/>
    <w:rsid w:val="006D2E1D"/>
    <w:rsid w:val="006E660F"/>
    <w:rsid w:val="00701449"/>
    <w:rsid w:val="007066D0"/>
    <w:rsid w:val="007141F4"/>
    <w:rsid w:val="007356FD"/>
    <w:rsid w:val="007401B0"/>
    <w:rsid w:val="0075079C"/>
    <w:rsid w:val="0076790B"/>
    <w:rsid w:val="007831F3"/>
    <w:rsid w:val="00784B63"/>
    <w:rsid w:val="007976A4"/>
    <w:rsid w:val="007A267C"/>
    <w:rsid w:val="007B40D3"/>
    <w:rsid w:val="007B4C48"/>
    <w:rsid w:val="007B7B8C"/>
    <w:rsid w:val="007C4655"/>
    <w:rsid w:val="007E69B8"/>
    <w:rsid w:val="00804A38"/>
    <w:rsid w:val="00810817"/>
    <w:rsid w:val="00813A19"/>
    <w:rsid w:val="00822C7B"/>
    <w:rsid w:val="00835138"/>
    <w:rsid w:val="00851929"/>
    <w:rsid w:val="00856CA8"/>
    <w:rsid w:val="00890928"/>
    <w:rsid w:val="008A70AA"/>
    <w:rsid w:val="008B25E4"/>
    <w:rsid w:val="008C001A"/>
    <w:rsid w:val="008C6053"/>
    <w:rsid w:val="008D58C2"/>
    <w:rsid w:val="008F05DD"/>
    <w:rsid w:val="008F14F0"/>
    <w:rsid w:val="0090089E"/>
    <w:rsid w:val="009253CB"/>
    <w:rsid w:val="00925AD0"/>
    <w:rsid w:val="009406FC"/>
    <w:rsid w:val="0094366D"/>
    <w:rsid w:val="00950EF7"/>
    <w:rsid w:val="00961089"/>
    <w:rsid w:val="00967A36"/>
    <w:rsid w:val="00982FDA"/>
    <w:rsid w:val="00996230"/>
    <w:rsid w:val="00996836"/>
    <w:rsid w:val="009A460A"/>
    <w:rsid w:val="009C4BA0"/>
    <w:rsid w:val="009C5213"/>
    <w:rsid w:val="009D131A"/>
    <w:rsid w:val="00A201F7"/>
    <w:rsid w:val="00A25F5E"/>
    <w:rsid w:val="00A303E5"/>
    <w:rsid w:val="00A560C6"/>
    <w:rsid w:val="00A60883"/>
    <w:rsid w:val="00A8220F"/>
    <w:rsid w:val="00A826A2"/>
    <w:rsid w:val="00A97E15"/>
    <w:rsid w:val="00A97E70"/>
    <w:rsid w:val="00AA4C47"/>
    <w:rsid w:val="00AA65C8"/>
    <w:rsid w:val="00AD2C22"/>
    <w:rsid w:val="00B02523"/>
    <w:rsid w:val="00B02948"/>
    <w:rsid w:val="00B04925"/>
    <w:rsid w:val="00B0586B"/>
    <w:rsid w:val="00B202C0"/>
    <w:rsid w:val="00B250A3"/>
    <w:rsid w:val="00B36F40"/>
    <w:rsid w:val="00B42F71"/>
    <w:rsid w:val="00B705C7"/>
    <w:rsid w:val="00B91816"/>
    <w:rsid w:val="00B94B44"/>
    <w:rsid w:val="00BA7DA9"/>
    <w:rsid w:val="00BA7DD8"/>
    <w:rsid w:val="00BC03DF"/>
    <w:rsid w:val="00BC0FDC"/>
    <w:rsid w:val="00BC245A"/>
    <w:rsid w:val="00BC345A"/>
    <w:rsid w:val="00BF304A"/>
    <w:rsid w:val="00C122E6"/>
    <w:rsid w:val="00C1357C"/>
    <w:rsid w:val="00C13F3B"/>
    <w:rsid w:val="00C25EB4"/>
    <w:rsid w:val="00C3063F"/>
    <w:rsid w:val="00C33C14"/>
    <w:rsid w:val="00C33C49"/>
    <w:rsid w:val="00C5107F"/>
    <w:rsid w:val="00C60191"/>
    <w:rsid w:val="00C60ABA"/>
    <w:rsid w:val="00C6341F"/>
    <w:rsid w:val="00C70A4C"/>
    <w:rsid w:val="00C85B1D"/>
    <w:rsid w:val="00C91D98"/>
    <w:rsid w:val="00C91F0E"/>
    <w:rsid w:val="00CA5C0E"/>
    <w:rsid w:val="00CB1767"/>
    <w:rsid w:val="00CD327F"/>
    <w:rsid w:val="00CE1DA3"/>
    <w:rsid w:val="00CE64AE"/>
    <w:rsid w:val="00CF14A6"/>
    <w:rsid w:val="00CF3AB8"/>
    <w:rsid w:val="00D01E1C"/>
    <w:rsid w:val="00D027C6"/>
    <w:rsid w:val="00D276EA"/>
    <w:rsid w:val="00D365D2"/>
    <w:rsid w:val="00D45BEE"/>
    <w:rsid w:val="00D636AA"/>
    <w:rsid w:val="00D65B96"/>
    <w:rsid w:val="00D66547"/>
    <w:rsid w:val="00D94FCA"/>
    <w:rsid w:val="00D9537D"/>
    <w:rsid w:val="00D95AA0"/>
    <w:rsid w:val="00DB3CEC"/>
    <w:rsid w:val="00DD188C"/>
    <w:rsid w:val="00DD7CDF"/>
    <w:rsid w:val="00DE1AA2"/>
    <w:rsid w:val="00DE7F72"/>
    <w:rsid w:val="00E150EA"/>
    <w:rsid w:val="00E30F2F"/>
    <w:rsid w:val="00E31FB7"/>
    <w:rsid w:val="00E33989"/>
    <w:rsid w:val="00E377DD"/>
    <w:rsid w:val="00E53453"/>
    <w:rsid w:val="00E6747D"/>
    <w:rsid w:val="00E757FA"/>
    <w:rsid w:val="00E86DF2"/>
    <w:rsid w:val="00E96F76"/>
    <w:rsid w:val="00EA2B7A"/>
    <w:rsid w:val="00EC6468"/>
    <w:rsid w:val="00ED106E"/>
    <w:rsid w:val="00ED21BE"/>
    <w:rsid w:val="00EF32A6"/>
    <w:rsid w:val="00EF3ABF"/>
    <w:rsid w:val="00EF75FD"/>
    <w:rsid w:val="00F00631"/>
    <w:rsid w:val="00F0301E"/>
    <w:rsid w:val="00F15DE4"/>
    <w:rsid w:val="00F17BD6"/>
    <w:rsid w:val="00F22123"/>
    <w:rsid w:val="00F25E33"/>
    <w:rsid w:val="00F2703D"/>
    <w:rsid w:val="00F277C5"/>
    <w:rsid w:val="00F42723"/>
    <w:rsid w:val="00F468F1"/>
    <w:rsid w:val="00F57FFB"/>
    <w:rsid w:val="00F80095"/>
    <w:rsid w:val="00F807C6"/>
    <w:rsid w:val="00F82956"/>
    <w:rsid w:val="00F85343"/>
    <w:rsid w:val="00F943F9"/>
    <w:rsid w:val="00FA67A0"/>
    <w:rsid w:val="00FD0A1E"/>
    <w:rsid w:val="00FD106B"/>
    <w:rsid w:val="00FD3C29"/>
    <w:rsid w:val="00FE3601"/>
    <w:rsid w:val="00FE3EF2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F94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94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rsid w:val="00F943F9"/>
    <w:rPr>
      <w:rFonts w:ascii="Times New Roman" w:eastAsia="Times New Roman" w:hAnsi="Times New Roman"/>
      <w:sz w:val="16"/>
      <w:szCs w:val="16"/>
      <w:lang w:val="it-IT"/>
    </w:rPr>
  </w:style>
  <w:style w:type="character" w:customStyle="1" w:styleId="longtext">
    <w:name w:val="long_text"/>
    <w:rsid w:val="00F943F9"/>
  </w:style>
  <w:style w:type="character" w:styleId="Emphasis">
    <w:name w:val="Emphasis"/>
    <w:uiPriority w:val="20"/>
    <w:qFormat/>
    <w:locked/>
    <w:rsid w:val="00F943F9"/>
    <w:rPr>
      <w:i/>
      <w:iCs/>
    </w:rPr>
  </w:style>
  <w:style w:type="character" w:customStyle="1" w:styleId="apple-converted-space">
    <w:name w:val="apple-converted-space"/>
    <w:rsid w:val="00F943F9"/>
  </w:style>
  <w:style w:type="character" w:customStyle="1" w:styleId="Heading3Char">
    <w:name w:val="Heading 3 Char"/>
    <w:basedOn w:val="DefaultParagraphFont"/>
    <w:link w:val="Heading3"/>
    <w:uiPriority w:val="9"/>
    <w:rsid w:val="00F943F9"/>
    <w:rPr>
      <w:rFonts w:ascii="Times New Roman" w:eastAsia="Times New Roman" w:hAnsi="Times New Roman"/>
      <w:b/>
      <w:bCs/>
      <w:sz w:val="27"/>
      <w:szCs w:val="27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F94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94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rsid w:val="00F943F9"/>
    <w:rPr>
      <w:rFonts w:ascii="Times New Roman" w:eastAsia="Times New Roman" w:hAnsi="Times New Roman"/>
      <w:sz w:val="16"/>
      <w:szCs w:val="16"/>
      <w:lang w:val="it-IT"/>
    </w:rPr>
  </w:style>
  <w:style w:type="character" w:customStyle="1" w:styleId="longtext">
    <w:name w:val="long_text"/>
    <w:rsid w:val="00F943F9"/>
  </w:style>
  <w:style w:type="character" w:styleId="Emphasis">
    <w:name w:val="Emphasis"/>
    <w:uiPriority w:val="20"/>
    <w:qFormat/>
    <w:locked/>
    <w:rsid w:val="00F943F9"/>
    <w:rPr>
      <w:i/>
      <w:iCs/>
    </w:rPr>
  </w:style>
  <w:style w:type="character" w:customStyle="1" w:styleId="apple-converted-space">
    <w:name w:val="apple-converted-space"/>
    <w:rsid w:val="00F943F9"/>
  </w:style>
  <w:style w:type="character" w:customStyle="1" w:styleId="Heading3Char">
    <w:name w:val="Heading 3 Char"/>
    <w:basedOn w:val="DefaultParagraphFont"/>
    <w:link w:val="Heading3"/>
    <w:uiPriority w:val="9"/>
    <w:rsid w:val="00F943F9"/>
    <w:rPr>
      <w:rFonts w:ascii="Times New Roman" w:eastAsia="Times New Roman" w:hAnsi="Times New Roman"/>
      <w:b/>
      <w:bCs/>
      <w:sz w:val="27"/>
      <w:szCs w:val="27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350B-5F83-41BC-95D8-B5C172D4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privind conferirea titlurilor şi funcţiilor onorifice academice ale UTCN</vt:lpstr>
    </vt:vector>
  </TitlesOfParts>
  <Company>Masurari Electrice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conferirea titlurilor şi funcţiilor onorifice academice ale UTCN</dc:title>
  <dc:creator>popescu</dc:creator>
  <cp:lastModifiedBy>Adriana</cp:lastModifiedBy>
  <cp:revision>2</cp:revision>
  <cp:lastPrinted>2013-04-29T06:21:00Z</cp:lastPrinted>
  <dcterms:created xsi:type="dcterms:W3CDTF">2013-05-15T09:30:00Z</dcterms:created>
  <dcterms:modified xsi:type="dcterms:W3CDTF">2013-05-15T09:30:00Z</dcterms:modified>
</cp:coreProperties>
</file>